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B0" w:rsidRDefault="00B10FB0">
      <w:pPr>
        <w:pStyle w:val="GvdeMetni"/>
        <w:rPr>
          <w:sz w:val="20"/>
        </w:rPr>
      </w:pPr>
    </w:p>
    <w:p w:rsidR="00B10FB0" w:rsidRDefault="00B10FB0">
      <w:pPr>
        <w:pStyle w:val="GvdeMetni"/>
        <w:spacing w:before="3"/>
        <w:rPr>
          <w:sz w:val="18"/>
        </w:rPr>
      </w:pPr>
    </w:p>
    <w:p w:rsidR="00B10FB0" w:rsidRDefault="004926B5">
      <w:pPr>
        <w:tabs>
          <w:tab w:val="left" w:pos="7258"/>
        </w:tabs>
        <w:ind w:left="188"/>
        <w:rPr>
          <w:sz w:val="20"/>
        </w:rPr>
      </w:pPr>
      <w:r>
        <w:rPr>
          <w:noProof/>
          <w:position w:val="4"/>
          <w:sz w:val="20"/>
          <w:lang w:val="en-GB" w:eastAsia="en-GB"/>
        </w:rPr>
        <w:drawing>
          <wp:inline distT="0" distB="0" distL="0" distR="0">
            <wp:extent cx="4011466" cy="1125854"/>
            <wp:effectExtent l="0" t="0" r="0" b="0"/>
            <wp:docPr id="1" name="image1.png" descr="ulusal ajans logosu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466" cy="11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>
            <wp:extent cx="1257926" cy="1051559"/>
            <wp:effectExtent l="0" t="0" r="0" b="0"/>
            <wp:docPr id="3" name="image2.jpeg" descr="C:\Users\enes.biberoglu\Desktop\Grafikler\logo_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26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FB0" w:rsidRDefault="00B10FB0">
      <w:pPr>
        <w:pStyle w:val="GvdeMetni"/>
        <w:spacing w:before="2"/>
        <w:rPr>
          <w:sz w:val="23"/>
        </w:rPr>
      </w:pPr>
    </w:p>
    <w:p w:rsidR="00056ECA" w:rsidRDefault="000A470E" w:rsidP="00A47943">
      <w:pPr>
        <w:spacing w:before="89" w:line="276" w:lineRule="auto"/>
        <w:ind w:left="1014" w:right="417" w:hanging="528"/>
        <w:jc w:val="center"/>
        <w:rPr>
          <w:b/>
          <w:sz w:val="28"/>
          <w:shd w:val="clear" w:color="auto" w:fill="FFFF00"/>
        </w:rPr>
      </w:pPr>
      <w:r>
        <w:rPr>
          <w:b/>
          <w:sz w:val="28"/>
          <w:shd w:val="clear" w:color="auto" w:fill="FFFF00"/>
        </w:rPr>
        <w:t>2025-2026</w:t>
      </w:r>
      <w:r w:rsidR="00056ECA">
        <w:rPr>
          <w:b/>
          <w:sz w:val="28"/>
          <w:shd w:val="clear" w:color="auto" w:fill="FFFF00"/>
        </w:rPr>
        <w:t xml:space="preserve"> Akadem</w:t>
      </w:r>
      <w:r w:rsidR="00D30126">
        <w:rPr>
          <w:b/>
          <w:sz w:val="28"/>
          <w:shd w:val="clear" w:color="auto" w:fill="FFFF00"/>
        </w:rPr>
        <w:t xml:space="preserve">ik Yılı Erasmus+ </w:t>
      </w:r>
      <w:r>
        <w:rPr>
          <w:b/>
          <w:sz w:val="28"/>
          <w:shd w:val="clear" w:color="auto" w:fill="FFFF00"/>
        </w:rPr>
        <w:t xml:space="preserve">Kısa Dönemli Doktora </w:t>
      </w:r>
      <w:r w:rsidR="00D30126">
        <w:rPr>
          <w:b/>
          <w:sz w:val="28"/>
          <w:shd w:val="clear" w:color="auto" w:fill="FFFF00"/>
        </w:rPr>
        <w:t xml:space="preserve">Staj Hareketliliği Başvuru İlanı </w:t>
      </w:r>
    </w:p>
    <w:p w:rsidR="00B10FB0" w:rsidRPr="00A47943" w:rsidRDefault="004926B5" w:rsidP="00A47943">
      <w:pPr>
        <w:spacing w:before="89" w:line="276" w:lineRule="auto"/>
        <w:ind w:left="1014" w:right="417" w:hanging="528"/>
        <w:jc w:val="center"/>
        <w:rPr>
          <w:b/>
          <w:spacing w:val="-67"/>
          <w:sz w:val="28"/>
        </w:rPr>
      </w:pPr>
      <w:r>
        <w:rPr>
          <w:b/>
          <w:sz w:val="28"/>
          <w:shd w:val="clear" w:color="auto" w:fill="FFFF00"/>
        </w:rPr>
        <w:t xml:space="preserve">Başvurular </w:t>
      </w:r>
      <w:r w:rsidR="000A470E">
        <w:rPr>
          <w:b/>
          <w:sz w:val="28"/>
          <w:shd w:val="clear" w:color="auto" w:fill="FFFF00"/>
        </w:rPr>
        <w:t>15.12.2025-31.12</w:t>
      </w:r>
      <w:r w:rsidR="00D30126">
        <w:rPr>
          <w:b/>
          <w:sz w:val="28"/>
          <w:shd w:val="clear" w:color="auto" w:fill="FFFF00"/>
        </w:rPr>
        <w:t>.2025</w:t>
      </w:r>
      <w:r>
        <w:rPr>
          <w:b/>
          <w:sz w:val="28"/>
          <w:shd w:val="clear" w:color="auto" w:fill="FFFF00"/>
        </w:rPr>
        <w:t xml:space="preserve"> tarihleri arasında alınacaktır. </w:t>
      </w:r>
      <w:proofErr w:type="gramStart"/>
      <w:r>
        <w:rPr>
          <w:b/>
          <w:sz w:val="28"/>
          <w:shd w:val="clear" w:color="auto" w:fill="FFFF00"/>
        </w:rPr>
        <w:t>Başvurular</w:t>
      </w:r>
      <w:r w:rsidR="00805D50">
        <w:rPr>
          <w:b/>
          <w:sz w:val="28"/>
          <w:shd w:val="clear" w:color="auto" w:fill="FFFF00"/>
        </w:rPr>
        <w:t xml:space="preserve"> </w:t>
      </w:r>
      <w:r>
        <w:rPr>
          <w:b/>
          <w:spacing w:val="-67"/>
          <w:sz w:val="28"/>
        </w:rPr>
        <w:t xml:space="preserve"> </w:t>
      </w:r>
      <w:r w:rsidR="00A47943">
        <w:rPr>
          <w:b/>
          <w:spacing w:val="-67"/>
          <w:sz w:val="28"/>
        </w:rPr>
        <w:t xml:space="preserve">    </w:t>
      </w:r>
      <w:r w:rsidR="00805D50">
        <w:rPr>
          <w:b/>
          <w:spacing w:val="-67"/>
          <w:sz w:val="28"/>
        </w:rPr>
        <w:t xml:space="preserve">   </w:t>
      </w:r>
      <w:r>
        <w:rPr>
          <w:b/>
          <w:sz w:val="28"/>
          <w:shd w:val="clear" w:color="auto" w:fill="FFFF00"/>
        </w:rPr>
        <w:t>Ulusal</w:t>
      </w:r>
      <w:proofErr w:type="gramEnd"/>
      <w:r>
        <w:rPr>
          <w:b/>
          <w:spacing w:val="-2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Ajans</w:t>
      </w:r>
      <w:r>
        <w:rPr>
          <w:b/>
          <w:spacing w:val="-2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Erasmus</w:t>
      </w:r>
      <w:r>
        <w:rPr>
          <w:b/>
          <w:spacing w:val="-2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Başvuru</w:t>
      </w:r>
      <w:r>
        <w:rPr>
          <w:b/>
          <w:spacing w:val="-3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Sistemi</w:t>
      </w:r>
      <w:r>
        <w:rPr>
          <w:b/>
          <w:spacing w:val="-2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üzerinden</w:t>
      </w:r>
      <w:r>
        <w:rPr>
          <w:b/>
          <w:spacing w:val="-3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alınacaktır.</w:t>
      </w:r>
    </w:p>
    <w:p w:rsidR="00681278" w:rsidRDefault="004926B5" w:rsidP="00681278">
      <w:pPr>
        <w:pStyle w:val="KonuBal"/>
        <w:rPr>
          <w:sz w:val="28"/>
        </w:rPr>
      </w:pPr>
      <w:r w:rsidRPr="00681278">
        <w:rPr>
          <w:sz w:val="28"/>
        </w:rPr>
        <w:t>Başvuru</w:t>
      </w:r>
      <w:r w:rsidRPr="00681278">
        <w:rPr>
          <w:spacing w:val="-1"/>
          <w:sz w:val="28"/>
        </w:rPr>
        <w:t xml:space="preserve"> </w:t>
      </w:r>
      <w:r w:rsidRPr="00681278">
        <w:rPr>
          <w:sz w:val="28"/>
        </w:rPr>
        <w:t>Linki:</w:t>
      </w:r>
    </w:p>
    <w:p w:rsidR="000A470E" w:rsidRDefault="000A470E" w:rsidP="00681278">
      <w:pPr>
        <w:pStyle w:val="KonuBal"/>
        <w:rPr>
          <w:sz w:val="28"/>
        </w:rPr>
      </w:pPr>
      <w:hyperlink r:id="rId9" w:history="1">
        <w:r w:rsidRPr="000A470E">
          <w:rPr>
            <w:rStyle w:val="Kpr"/>
            <w:sz w:val="28"/>
          </w:rPr>
          <w:t>https://turnaportal.ua.gov.tr/bireysel/basvurulist?ilanGuidId=7c0ef1aa-77dc-4422-b023-e16f009cc9f9&amp;ilanGuidAnahtar=2a2b37f0-7010-4995-b241-1faeea8c0e31</w:t>
        </w:r>
      </w:hyperlink>
    </w:p>
    <w:p w:rsidR="00B10FB0" w:rsidRDefault="000A470E">
      <w:pPr>
        <w:pStyle w:val="Balk2"/>
        <w:spacing w:before="392" w:line="276" w:lineRule="auto"/>
        <w:ind w:left="1916" w:right="1134"/>
        <w:jc w:val="center"/>
      </w:pPr>
      <w:r>
        <w:t>2025-2026</w:t>
      </w:r>
      <w:r w:rsidR="004926B5">
        <w:t xml:space="preserve"> AKADEMİK YILI ERASMUS+</w:t>
      </w:r>
      <w:r w:rsidR="004926B5">
        <w:rPr>
          <w:spacing w:val="1"/>
        </w:rPr>
        <w:t xml:space="preserve"> </w:t>
      </w:r>
      <w:r w:rsidR="004926B5">
        <w:t>ÖĞRENCİ STAJ</w:t>
      </w:r>
      <w:r w:rsidR="004926B5">
        <w:rPr>
          <w:spacing w:val="-57"/>
        </w:rPr>
        <w:t xml:space="preserve"> </w:t>
      </w:r>
      <w:r w:rsidR="004926B5">
        <w:t>HAREKETLİLİĞİ</w:t>
      </w:r>
      <w:r w:rsidR="004926B5">
        <w:rPr>
          <w:spacing w:val="-2"/>
        </w:rPr>
        <w:t xml:space="preserve"> </w:t>
      </w:r>
      <w:r w:rsidR="004926B5">
        <w:t>HAKKINDA GENEL</w:t>
      </w:r>
      <w:r w:rsidR="004926B5">
        <w:rPr>
          <w:spacing w:val="-1"/>
        </w:rPr>
        <w:t xml:space="preserve"> </w:t>
      </w:r>
      <w:r w:rsidR="004926B5">
        <w:t>BİLGİ</w:t>
      </w:r>
    </w:p>
    <w:p w:rsidR="00B10FB0" w:rsidRDefault="004926B5">
      <w:pPr>
        <w:spacing w:before="196" w:line="276" w:lineRule="auto"/>
        <w:ind w:left="176" w:right="112"/>
        <w:jc w:val="both"/>
        <w:rPr>
          <w:b/>
        </w:rPr>
      </w:pPr>
      <w:r>
        <w:t>Staj (</w:t>
      </w:r>
      <w:proofErr w:type="spellStart"/>
      <w:r>
        <w:rPr>
          <w:i/>
        </w:rPr>
        <w:t>traineeship</w:t>
      </w:r>
      <w:proofErr w:type="spellEnd"/>
      <w:r>
        <w:t>), öğrencinin Erasmus programına dâhil olan başka bir ülkede, bir organizasyon ya da</w:t>
      </w:r>
      <w:r>
        <w:rPr>
          <w:spacing w:val="1"/>
        </w:rPr>
        <w:t xml:space="preserve"> </w:t>
      </w:r>
      <w:r>
        <w:t xml:space="preserve">işletmede </w:t>
      </w:r>
      <w:r>
        <w:rPr>
          <w:b/>
          <w:u w:val="thick"/>
        </w:rPr>
        <w:t>mesleki eğitim alma</w:t>
      </w:r>
      <w:r>
        <w:rPr>
          <w:b/>
        </w:rPr>
        <w:t xml:space="preserve"> </w:t>
      </w:r>
      <w:r>
        <w:t xml:space="preserve">veya </w:t>
      </w:r>
      <w:r>
        <w:rPr>
          <w:b/>
          <w:u w:val="thick"/>
        </w:rPr>
        <w:t>çalışma deneyimi kazanma</w:t>
      </w:r>
      <w:r>
        <w:rPr>
          <w:b/>
        </w:rPr>
        <w:t xml:space="preserve"> </w:t>
      </w:r>
      <w:r>
        <w:t>sürecidir. Staj faaliyeti belirli bir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çalışmalara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ödevleri,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 xml:space="preserve">çalışmaları gibi çalışmalar yapmak üzere kullanılamaz. </w:t>
      </w:r>
      <w:r>
        <w:rPr>
          <w:b/>
        </w:rPr>
        <w:t>Staj faaliyeti, öğrencinin öğrencisi olduğu</w:t>
      </w:r>
      <w:r>
        <w:rPr>
          <w:b/>
          <w:spacing w:val="1"/>
        </w:rPr>
        <w:t xml:space="preserve"> </w:t>
      </w:r>
      <w:r>
        <w:rPr>
          <w:b/>
        </w:rPr>
        <w:t>mesleki eğitim</w:t>
      </w:r>
      <w:r>
        <w:rPr>
          <w:b/>
          <w:spacing w:val="-2"/>
        </w:rPr>
        <w:t xml:space="preserve"> </w:t>
      </w:r>
      <w:r>
        <w:rPr>
          <w:b/>
        </w:rPr>
        <w:t>alanında uygulamalı</w:t>
      </w:r>
      <w:r>
        <w:rPr>
          <w:b/>
          <w:spacing w:val="-3"/>
        </w:rPr>
        <w:t xml:space="preserve"> </w:t>
      </w:r>
      <w:r>
        <w:rPr>
          <w:b/>
        </w:rPr>
        <w:t>iş deneyimi</w:t>
      </w:r>
      <w:r>
        <w:rPr>
          <w:b/>
          <w:spacing w:val="-2"/>
        </w:rPr>
        <w:t xml:space="preserve"> </w:t>
      </w:r>
      <w:r>
        <w:rPr>
          <w:b/>
        </w:rPr>
        <w:t>elde etmesidir.</w:t>
      </w:r>
    </w:p>
    <w:p w:rsidR="00B10FB0" w:rsidRDefault="004926B5">
      <w:pPr>
        <w:spacing w:before="199" w:line="278" w:lineRule="auto"/>
        <w:ind w:left="176" w:right="114"/>
        <w:jc w:val="both"/>
        <w:rPr>
          <w:b/>
          <w:sz w:val="24"/>
        </w:rPr>
      </w:pP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bilimsel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tamamlamak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desteklemek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çalışmalar, bilimsel araştırma ve projeler staj faaliyeti olarak kabul edilmez. Bu faaliyetlerin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faaliyeti</w:t>
      </w:r>
      <w:r>
        <w:rPr>
          <w:spacing w:val="1"/>
          <w:sz w:val="24"/>
        </w:rPr>
        <w:t xml:space="preserve"> </w:t>
      </w:r>
      <w:r>
        <w:rPr>
          <w:sz w:val="24"/>
        </w:rPr>
        <w:t>olabilmeleri</w:t>
      </w:r>
      <w:r>
        <w:rPr>
          <w:spacing w:val="1"/>
          <w:sz w:val="24"/>
        </w:rPr>
        <w:t xml:space="preserve"> </w:t>
      </w:r>
      <w:r>
        <w:rPr>
          <w:sz w:val="24"/>
        </w:rPr>
        <w:t>için,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akademik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çalışmalar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kapsamında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değil,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ilgili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sektörde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ekonomik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karşılığı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olan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mesleki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faaliyetler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olarak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gerçekleştirilmeleri gerekmektedir.</w:t>
      </w:r>
    </w:p>
    <w:p w:rsidR="00B10FB0" w:rsidRDefault="004926B5">
      <w:pPr>
        <w:pStyle w:val="GvdeMetni"/>
        <w:spacing w:before="189" w:line="276" w:lineRule="auto"/>
        <w:ind w:left="176" w:right="119"/>
        <w:jc w:val="both"/>
      </w:pPr>
      <w:r>
        <w:t>Staja ev sahipliği yapacak kuruluşlar; işletmeler, eğitim merkezleri, araştırma merkezleri ve</w:t>
      </w:r>
      <w:r>
        <w:rPr>
          <w:spacing w:val="1"/>
        </w:rPr>
        <w:t xml:space="preserve"> </w:t>
      </w:r>
      <w:r>
        <w:t>Erasmus+ Program Rehberinde belirtilen işletme tanımına uyan diğer kuruluşlar olabilir. Bu</w:t>
      </w:r>
      <w:r>
        <w:rPr>
          <w:spacing w:val="1"/>
        </w:rPr>
        <w:t xml:space="preserve"> </w:t>
      </w:r>
      <w:r>
        <w:rPr>
          <w:spacing w:val="-1"/>
        </w:rPr>
        <w:t>çerçevede,</w:t>
      </w:r>
      <w:r>
        <w:rPr>
          <w:spacing w:val="-15"/>
        </w:rPr>
        <w:t xml:space="preserve"> </w:t>
      </w:r>
      <w:r>
        <w:rPr>
          <w:spacing w:val="-1"/>
        </w:rPr>
        <w:t>uygun</w:t>
      </w:r>
      <w:r>
        <w:rPr>
          <w:spacing w:val="-15"/>
        </w:rPr>
        <w:t xml:space="preserve"> </w:t>
      </w:r>
      <w:r>
        <w:rPr>
          <w:spacing w:val="-1"/>
        </w:rPr>
        <w:t>bir</w:t>
      </w:r>
      <w:r>
        <w:rPr>
          <w:spacing w:val="-14"/>
        </w:rPr>
        <w:t xml:space="preserve"> </w:t>
      </w:r>
      <w:r>
        <w:rPr>
          <w:spacing w:val="-1"/>
        </w:rPr>
        <w:t>işletmeden</w:t>
      </w:r>
      <w:r>
        <w:rPr>
          <w:spacing w:val="-15"/>
        </w:rPr>
        <w:t xml:space="preserve"> </w:t>
      </w:r>
      <w:r>
        <w:rPr>
          <w:spacing w:val="-1"/>
        </w:rPr>
        <w:t>kastedilen</w:t>
      </w:r>
      <w:r>
        <w:rPr>
          <w:spacing w:val="-13"/>
        </w:rPr>
        <w:t xml:space="preserve"> </w:t>
      </w:r>
      <w:r>
        <w:t>büyüklükleri,</w:t>
      </w:r>
      <w:r>
        <w:rPr>
          <w:spacing w:val="-9"/>
        </w:rPr>
        <w:t xml:space="preserve"> </w:t>
      </w:r>
      <w:r>
        <w:t>yasal</w:t>
      </w:r>
      <w:r>
        <w:rPr>
          <w:spacing w:val="-14"/>
        </w:rPr>
        <w:t xml:space="preserve"> </w:t>
      </w:r>
      <w:r>
        <w:t>statüleri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faaliyet</w:t>
      </w:r>
      <w:r>
        <w:rPr>
          <w:spacing w:val="-12"/>
        </w:rPr>
        <w:t xml:space="preserve"> </w:t>
      </w:r>
      <w:r>
        <w:t>gösterdikleri</w:t>
      </w:r>
      <w:r>
        <w:rPr>
          <w:spacing w:val="-57"/>
        </w:rPr>
        <w:t xml:space="preserve"> </w:t>
      </w:r>
      <w:r>
        <w:t>ekonomik sektör ne olursa olsun, özel veya kamuya ait her tür kurum/kuruluş ile sosyal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dâhil her tür</w:t>
      </w:r>
      <w:r>
        <w:rPr>
          <w:spacing w:val="-1"/>
        </w:rPr>
        <w:t xml:space="preserve"> </w:t>
      </w:r>
      <w:r>
        <w:t>ekonomik faaliyette</w:t>
      </w:r>
      <w:r>
        <w:rPr>
          <w:spacing w:val="-1"/>
        </w:rPr>
        <w:t xml:space="preserve"> </w:t>
      </w:r>
      <w:r>
        <w:t>bulunan girişimdir.</w:t>
      </w:r>
    </w:p>
    <w:p w:rsidR="00B10FB0" w:rsidRDefault="004926B5">
      <w:pPr>
        <w:pStyle w:val="GvdeMetni"/>
        <w:spacing w:before="201"/>
        <w:ind w:left="176"/>
        <w:jc w:val="both"/>
      </w:pPr>
      <w:r>
        <w:t>Aşağıdaki</w:t>
      </w:r>
      <w:r>
        <w:rPr>
          <w:spacing w:val="-3"/>
        </w:rPr>
        <w:t xml:space="preserve"> </w:t>
      </w:r>
      <w:r>
        <w:t>kuruluşlar</w:t>
      </w:r>
      <w:r>
        <w:rPr>
          <w:spacing w:val="-3"/>
        </w:rPr>
        <w:t xml:space="preserve"> </w:t>
      </w:r>
      <w:r>
        <w:t>Erasmus+</w:t>
      </w:r>
      <w:r>
        <w:rPr>
          <w:spacing w:val="-3"/>
        </w:rPr>
        <w:t xml:space="preserve"> </w:t>
      </w:r>
      <w:r>
        <w:t>kapsamında yükseköğretim</w:t>
      </w:r>
      <w:r>
        <w:rPr>
          <w:spacing w:val="-3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faaliyeti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değildir:</w:t>
      </w:r>
    </w:p>
    <w:p w:rsidR="00B10FB0" w:rsidRDefault="00B10FB0">
      <w:pPr>
        <w:pStyle w:val="GvdeMetni"/>
        <w:spacing w:before="9"/>
        <w:rPr>
          <w:sz w:val="20"/>
        </w:rPr>
      </w:pPr>
    </w:p>
    <w:p w:rsidR="00B10FB0" w:rsidRDefault="004926B5">
      <w:pPr>
        <w:pStyle w:val="ListeParagraf"/>
        <w:numPr>
          <w:ilvl w:val="0"/>
          <w:numId w:val="4"/>
        </w:numPr>
        <w:tabs>
          <w:tab w:val="left" w:pos="1529"/>
          <w:tab w:val="left" w:pos="1530"/>
        </w:tabs>
        <w:spacing w:before="1"/>
        <w:ind w:right="3326"/>
        <w:jc w:val="left"/>
        <w:rPr>
          <w:sz w:val="24"/>
        </w:rPr>
      </w:pPr>
      <w:r>
        <w:rPr>
          <w:sz w:val="24"/>
        </w:rPr>
        <w:t>Avrupa</w:t>
      </w:r>
      <w:r>
        <w:rPr>
          <w:spacing w:val="-1"/>
          <w:sz w:val="24"/>
        </w:rPr>
        <w:t xml:space="preserve"> </w:t>
      </w:r>
      <w:r>
        <w:rPr>
          <w:sz w:val="24"/>
        </w:rPr>
        <w:t>Birliği</w:t>
      </w:r>
      <w:r>
        <w:rPr>
          <w:spacing w:val="-2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AB</w:t>
      </w:r>
      <w:r>
        <w:rPr>
          <w:spacing w:val="-3"/>
          <w:sz w:val="24"/>
        </w:rPr>
        <w:t xml:space="preserve"> </w:t>
      </w:r>
      <w:r>
        <w:rPr>
          <w:sz w:val="24"/>
        </w:rPr>
        <w:t>ajansları</w:t>
      </w:r>
      <w:r>
        <w:rPr>
          <w:spacing w:val="-1"/>
          <w:sz w:val="24"/>
        </w:rPr>
        <w:t xml:space="preserve"> </w:t>
      </w:r>
      <w:r>
        <w:rPr>
          <w:sz w:val="24"/>
        </w:rPr>
        <w:t>(bkz.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ec.europa</w:t>
      </w:r>
      <w:proofErr w:type="gramEnd"/>
      <w:r>
        <w:rPr>
          <w:sz w:val="24"/>
        </w:rPr>
        <w:t>.eu/</w:t>
      </w:r>
      <w:proofErr w:type="spellStart"/>
      <w:r>
        <w:rPr>
          <w:sz w:val="24"/>
        </w:rPr>
        <w:t>institutions</w:t>
      </w:r>
      <w:proofErr w:type="spellEnd"/>
      <w:r>
        <w:rPr>
          <w:sz w:val="24"/>
        </w:rPr>
        <w:t>/index_en.htm)</w:t>
      </w:r>
    </w:p>
    <w:p w:rsidR="00B10FB0" w:rsidRDefault="004926B5">
      <w:pPr>
        <w:pStyle w:val="ListeParagraf"/>
        <w:numPr>
          <w:ilvl w:val="0"/>
          <w:numId w:val="4"/>
        </w:numPr>
        <w:tabs>
          <w:tab w:val="left" w:pos="1529"/>
          <w:tab w:val="left" w:pos="1530"/>
        </w:tabs>
        <w:spacing w:before="1"/>
        <w:jc w:val="left"/>
        <w:rPr>
          <w:sz w:val="24"/>
        </w:rPr>
      </w:pPr>
      <w:r>
        <w:rPr>
          <w:sz w:val="24"/>
        </w:rPr>
        <w:lastRenderedPageBreak/>
        <w:t>AB</w:t>
      </w:r>
      <w:r>
        <w:rPr>
          <w:spacing w:val="-5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3"/>
          <w:sz w:val="24"/>
        </w:rPr>
        <w:t xml:space="preserve"> </w:t>
      </w:r>
      <w:r>
        <w:rPr>
          <w:sz w:val="24"/>
        </w:rPr>
        <w:t>yürüten</w:t>
      </w:r>
      <w:r>
        <w:rPr>
          <w:spacing w:val="-1"/>
          <w:sz w:val="24"/>
        </w:rPr>
        <w:t xml:space="preserve"> </w:t>
      </w:r>
      <w:r>
        <w:rPr>
          <w:sz w:val="24"/>
        </w:rPr>
        <w:t>Ulusal</w:t>
      </w:r>
      <w:r>
        <w:rPr>
          <w:spacing w:val="-1"/>
          <w:sz w:val="24"/>
        </w:rPr>
        <w:t xml:space="preserve"> </w:t>
      </w:r>
      <w:r>
        <w:rPr>
          <w:sz w:val="24"/>
        </w:rPr>
        <w:t>Ajans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benzeri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kuruluşları</w:t>
      </w:r>
    </w:p>
    <w:p w:rsidR="00B10FB0" w:rsidRDefault="00B10FB0">
      <w:pPr>
        <w:rPr>
          <w:sz w:val="24"/>
        </w:rPr>
        <w:sectPr w:rsidR="00B10F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80" w:right="1300" w:bottom="1220" w:left="1240" w:header="708" w:footer="1024" w:gutter="0"/>
          <w:pgNumType w:start="1"/>
          <w:cols w:space="708"/>
        </w:sectPr>
      </w:pPr>
    </w:p>
    <w:p w:rsidR="00B10FB0" w:rsidRDefault="000A470E" w:rsidP="00805D50">
      <w:pPr>
        <w:pStyle w:val="Balk2"/>
        <w:spacing w:before="76"/>
        <w:ind w:left="0"/>
      </w:pPr>
      <w:r>
        <w:lastRenderedPageBreak/>
        <w:t>2025</w:t>
      </w:r>
      <w:r w:rsidR="00D30126">
        <w:t>-</w:t>
      </w:r>
      <w:proofErr w:type="gramStart"/>
      <w:r>
        <w:t>2026</w:t>
      </w:r>
      <w:r w:rsidR="00D30126">
        <w:t xml:space="preserve"> </w:t>
      </w:r>
      <w:r w:rsidR="004926B5">
        <w:rPr>
          <w:spacing w:val="-2"/>
        </w:rPr>
        <w:t xml:space="preserve"> </w:t>
      </w:r>
      <w:r w:rsidR="004926B5">
        <w:t>Erasmus</w:t>
      </w:r>
      <w:proofErr w:type="gramEnd"/>
      <w:r w:rsidR="004926B5">
        <w:t>+</w:t>
      </w:r>
      <w:r w:rsidR="004926B5">
        <w:rPr>
          <w:spacing w:val="-2"/>
        </w:rPr>
        <w:t xml:space="preserve"> </w:t>
      </w:r>
      <w:r w:rsidR="004926B5">
        <w:t>Öğrenci-</w:t>
      </w:r>
      <w:r w:rsidR="004926B5">
        <w:rPr>
          <w:spacing w:val="-2"/>
        </w:rPr>
        <w:t xml:space="preserve"> </w:t>
      </w:r>
      <w:r w:rsidR="00D30126">
        <w:t>Staj</w:t>
      </w:r>
      <w:r w:rsidR="004926B5">
        <w:rPr>
          <w:spacing w:val="-5"/>
        </w:rPr>
        <w:t xml:space="preserve"> </w:t>
      </w:r>
      <w:r w:rsidR="004926B5">
        <w:t>Hareketliliği</w:t>
      </w:r>
      <w:r w:rsidR="004926B5">
        <w:rPr>
          <w:spacing w:val="-1"/>
        </w:rPr>
        <w:t xml:space="preserve"> </w:t>
      </w:r>
      <w:r w:rsidR="004926B5">
        <w:t>Hibe</w:t>
      </w:r>
      <w:r w:rsidR="004926B5">
        <w:rPr>
          <w:spacing w:val="-2"/>
        </w:rPr>
        <w:t xml:space="preserve"> </w:t>
      </w:r>
      <w:r w:rsidR="004926B5">
        <w:t>Miktarları</w:t>
      </w:r>
    </w:p>
    <w:p w:rsidR="00B10FB0" w:rsidRDefault="00B10FB0">
      <w:pPr>
        <w:pStyle w:val="GvdeMetni"/>
        <w:spacing w:before="2" w:after="1"/>
        <w:rPr>
          <w:b/>
          <w:sz w:val="21"/>
        </w:rPr>
      </w:pPr>
    </w:p>
    <w:p w:rsidR="00805D50" w:rsidRDefault="00805D50" w:rsidP="00805D50">
      <w:pPr>
        <w:pStyle w:val="GvdeMetni"/>
        <w:rPr>
          <w:b/>
          <w:bCs/>
          <w:color w:val="333333"/>
          <w:lang w:val="en-GB"/>
        </w:rPr>
      </w:pPr>
      <w:proofErr w:type="spellStart"/>
      <w:r w:rsidRPr="00805D50">
        <w:rPr>
          <w:b/>
          <w:bCs/>
          <w:color w:val="333333"/>
          <w:lang w:val="en-GB"/>
        </w:rPr>
        <w:t>Ek</w:t>
      </w:r>
      <w:proofErr w:type="spellEnd"/>
      <w:r w:rsidRPr="00805D50">
        <w:rPr>
          <w:b/>
          <w:bCs/>
          <w:color w:val="333333"/>
          <w:lang w:val="en-GB"/>
        </w:rPr>
        <w:t xml:space="preserve"> </w:t>
      </w:r>
      <w:proofErr w:type="spellStart"/>
      <w:r w:rsidRPr="00805D50">
        <w:rPr>
          <w:b/>
          <w:bCs/>
          <w:color w:val="333333"/>
          <w:lang w:val="en-GB"/>
        </w:rPr>
        <w:t>Bilgiler</w:t>
      </w:r>
      <w:proofErr w:type="spellEnd"/>
    </w:p>
    <w:p w:rsidR="00805D50" w:rsidRPr="00805D50" w:rsidRDefault="00805D50" w:rsidP="00805D50">
      <w:pPr>
        <w:pStyle w:val="GvdeMetni"/>
        <w:rPr>
          <w:b/>
          <w:bCs/>
          <w:color w:val="333333"/>
          <w:lang w:val="en-GB"/>
        </w:rPr>
      </w:pPr>
    </w:p>
    <w:p w:rsidR="00805D50" w:rsidRDefault="00805D50" w:rsidP="00805D50">
      <w:pPr>
        <w:pStyle w:val="GvdeMetni"/>
        <w:rPr>
          <w:b/>
          <w:bCs/>
          <w:color w:val="333333"/>
          <w:lang w:val="en-GB"/>
        </w:rPr>
      </w:pPr>
      <w:r w:rsidRPr="00805D50">
        <w:rPr>
          <w:b/>
          <w:bCs/>
          <w:color w:val="333333"/>
          <w:lang w:val="en-GB"/>
        </w:rPr>
        <w:t xml:space="preserve">Hibe </w:t>
      </w:r>
      <w:proofErr w:type="spellStart"/>
      <w:r w:rsidRPr="00805D50">
        <w:rPr>
          <w:b/>
          <w:bCs/>
          <w:color w:val="333333"/>
          <w:lang w:val="en-GB"/>
        </w:rPr>
        <w:t>Miktarı</w:t>
      </w:r>
      <w:proofErr w:type="spellEnd"/>
    </w:p>
    <w:p w:rsidR="00805D50" w:rsidRPr="00805D50" w:rsidRDefault="00805D50" w:rsidP="00805D50">
      <w:pPr>
        <w:pStyle w:val="GvdeMetni"/>
        <w:rPr>
          <w:b/>
          <w:bCs/>
          <w:color w:val="333333"/>
          <w:lang w:val="en-GB"/>
        </w:rPr>
      </w:pPr>
    </w:p>
    <w:tbl>
      <w:tblPr>
        <w:tblW w:w="7267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5399"/>
      </w:tblGrid>
      <w:tr w:rsidR="00805D50" w:rsidRPr="00805D50" w:rsidTr="00805D50">
        <w:trPr>
          <w:trHeight w:val="257"/>
          <w:tblCellSpacing w:w="15" w:type="dxa"/>
          <w:jc w:val="center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3DB16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proofErr w:type="spellStart"/>
            <w:r w:rsidRPr="00805D50">
              <w:rPr>
                <w:b/>
                <w:bCs/>
                <w:color w:val="333333"/>
                <w:lang w:val="en-GB"/>
              </w:rPr>
              <w:t>Hareketlilik</w:t>
            </w:r>
            <w:proofErr w:type="spellEnd"/>
            <w:r w:rsidRPr="00805D50">
              <w:rPr>
                <w:b/>
                <w:bCs/>
                <w:color w:val="333333"/>
                <w:lang w:val="en-GB"/>
              </w:rPr>
              <w:t xml:space="preserve"> </w:t>
            </w:r>
            <w:proofErr w:type="spellStart"/>
            <w:r w:rsidRPr="00805D50">
              <w:rPr>
                <w:b/>
                <w:bCs/>
                <w:color w:val="333333"/>
                <w:lang w:val="en-GB"/>
              </w:rPr>
              <w:t>Süresi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3DB16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r w:rsidRPr="00805D50">
              <w:rPr>
                <w:b/>
                <w:bCs/>
                <w:color w:val="333333"/>
                <w:lang w:val="en-GB"/>
              </w:rPr>
              <w:t xml:space="preserve">Hibe </w:t>
            </w:r>
            <w:proofErr w:type="spellStart"/>
            <w:r w:rsidRPr="00805D50">
              <w:rPr>
                <w:b/>
                <w:bCs/>
                <w:color w:val="333333"/>
                <w:lang w:val="en-GB"/>
              </w:rPr>
              <w:t>Miktarı</w:t>
            </w:r>
            <w:proofErr w:type="spellEnd"/>
            <w:r w:rsidRPr="00805D50">
              <w:rPr>
                <w:b/>
                <w:bCs/>
                <w:color w:val="333333"/>
                <w:lang w:val="en-GB"/>
              </w:rPr>
              <w:t xml:space="preserve"> (</w:t>
            </w:r>
            <w:proofErr w:type="spellStart"/>
            <w:r w:rsidRPr="00805D50">
              <w:rPr>
                <w:b/>
                <w:bCs/>
                <w:color w:val="333333"/>
                <w:lang w:val="en-GB"/>
              </w:rPr>
              <w:t>Günlük</w:t>
            </w:r>
            <w:proofErr w:type="spellEnd"/>
            <w:r w:rsidRPr="00805D50">
              <w:rPr>
                <w:b/>
                <w:bCs/>
                <w:color w:val="333333"/>
                <w:lang w:val="en-GB"/>
              </w:rPr>
              <w:t>)</w:t>
            </w:r>
          </w:p>
        </w:tc>
      </w:tr>
      <w:tr w:rsidR="00805D50" w:rsidRPr="00805D50" w:rsidTr="00805D50">
        <w:trPr>
          <w:trHeight w:val="271"/>
          <w:tblCellSpacing w:w="15" w:type="dxa"/>
          <w:jc w:val="center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r w:rsidRPr="00805D50">
              <w:rPr>
                <w:color w:val="333333"/>
                <w:lang w:val="en-GB"/>
              </w:rPr>
              <w:t xml:space="preserve">1-14 </w:t>
            </w:r>
            <w:proofErr w:type="spellStart"/>
            <w:r w:rsidRPr="00805D50">
              <w:rPr>
                <w:color w:val="333333"/>
                <w:lang w:val="en-GB"/>
              </w:rPr>
              <w:t>gün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r w:rsidRPr="00805D50">
              <w:rPr>
                <w:color w:val="333333"/>
                <w:lang w:val="en-GB"/>
              </w:rPr>
              <w:t>79 Avro</w:t>
            </w:r>
          </w:p>
        </w:tc>
      </w:tr>
      <w:tr w:rsidR="00805D50" w:rsidRPr="00805D50" w:rsidTr="00805D50">
        <w:trPr>
          <w:trHeight w:val="257"/>
          <w:tblCellSpacing w:w="15" w:type="dxa"/>
          <w:jc w:val="center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r w:rsidRPr="00805D50">
              <w:rPr>
                <w:color w:val="333333"/>
                <w:lang w:val="en-GB"/>
              </w:rPr>
              <w:t xml:space="preserve">15-30 </w:t>
            </w:r>
            <w:proofErr w:type="spellStart"/>
            <w:r w:rsidRPr="00805D50">
              <w:rPr>
                <w:color w:val="333333"/>
                <w:lang w:val="en-GB"/>
              </w:rPr>
              <w:t>gün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805D50" w:rsidRPr="00805D50" w:rsidRDefault="00805D50" w:rsidP="00805D50">
            <w:pPr>
              <w:pStyle w:val="GvdeMetni"/>
              <w:jc w:val="both"/>
              <w:rPr>
                <w:color w:val="333333"/>
                <w:lang w:val="en-GB"/>
              </w:rPr>
            </w:pPr>
            <w:r w:rsidRPr="00805D50">
              <w:rPr>
                <w:color w:val="333333"/>
                <w:lang w:val="en-GB"/>
              </w:rPr>
              <w:t>59 Avro</w:t>
            </w:r>
          </w:p>
        </w:tc>
      </w:tr>
    </w:tbl>
    <w:p w:rsidR="00805D50" w:rsidRDefault="00805D50" w:rsidP="00D30126">
      <w:pPr>
        <w:pStyle w:val="GvdeMetni"/>
        <w:jc w:val="both"/>
        <w:rPr>
          <w:color w:val="333333"/>
        </w:rPr>
      </w:pPr>
    </w:p>
    <w:p w:rsidR="00D30126" w:rsidRDefault="00D30126" w:rsidP="00D30126">
      <w:pPr>
        <w:pStyle w:val="GvdeMetni"/>
        <w:jc w:val="both"/>
        <w:rPr>
          <w:color w:val="333333"/>
          <w:spacing w:val="-2"/>
        </w:rPr>
      </w:pPr>
      <w:r>
        <w:rPr>
          <w:color w:val="333333"/>
        </w:rPr>
        <w:t>Öğrenciler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yalnızca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 xml:space="preserve">staj 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faaliyeti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amacıyla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yurtdışında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bulundukları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süre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karşılığı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hibe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alabilirler.</w:t>
      </w:r>
    </w:p>
    <w:p w:rsidR="00D30126" w:rsidRDefault="00D30126" w:rsidP="00D30126">
      <w:pPr>
        <w:pStyle w:val="GvdeMetni"/>
        <w:jc w:val="both"/>
      </w:pPr>
      <w:r>
        <w:rPr>
          <w:color w:val="333333"/>
        </w:rPr>
        <w:t>Planlanan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sözleşmede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belirtilen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süreden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daha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kısa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kalınması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halinde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yalnızca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kalınan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süre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karşılığı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hibe </w:t>
      </w:r>
      <w:r>
        <w:rPr>
          <w:color w:val="333333"/>
          <w:spacing w:val="-2"/>
        </w:rPr>
        <w:t>verilir. Ayrıca öğrencilere bir defaya mahsus olmak üzere seyahat desteği verilir. Seyahat desteği detayları aşağıdaki tabloda verilmiştir.</w:t>
      </w:r>
    </w:p>
    <w:p w:rsidR="00D30126" w:rsidRDefault="00D30126">
      <w:pPr>
        <w:spacing w:line="276" w:lineRule="auto"/>
        <w:ind w:left="176" w:right="358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15FE846" wp14:editId="175E9DFF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60769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532" y="21514"/>
                <wp:lineTo x="21532" y="0"/>
                <wp:lineTo x="0" y="0"/>
              </wp:wrapPolygon>
            </wp:wrapTight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eyaha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126" w:rsidRPr="00F9774E" w:rsidRDefault="00D30126" w:rsidP="00D30126">
      <w:pPr>
        <w:pStyle w:val="Default"/>
        <w:numPr>
          <w:ilvl w:val="0"/>
          <w:numId w:val="5"/>
        </w:numPr>
        <w:jc w:val="both"/>
      </w:pPr>
      <w:r w:rsidRPr="00F9774E">
        <w:t xml:space="preserve">Tek sefere mahsus olarak uygulanır. Hareketliliğe katıldığı takdirde öğrencinin sonraki hareketliliklerinde aynı belge ile bu kategoride tekrar ilave hibe desteği verilmez. </w:t>
      </w:r>
    </w:p>
    <w:p w:rsidR="00D30126" w:rsidRPr="00F9774E" w:rsidRDefault="00D30126" w:rsidP="00D30126">
      <w:pPr>
        <w:pStyle w:val="Default"/>
        <w:numPr>
          <w:ilvl w:val="0"/>
          <w:numId w:val="5"/>
        </w:numPr>
        <w:jc w:val="both"/>
        <w:rPr>
          <w:color w:val="0000FF"/>
        </w:rPr>
      </w:pPr>
      <w:r w:rsidRPr="00F9774E">
        <w:rPr>
          <w:color w:val="0000FF"/>
        </w:rPr>
        <w:t xml:space="preserve">http://ec.europa.eu/programmes/erasmus-plus/tools/distance_en.htm </w:t>
      </w:r>
    </w:p>
    <w:p w:rsidR="00D30126" w:rsidRPr="00D30126" w:rsidRDefault="00D30126" w:rsidP="00D30126">
      <w:pPr>
        <w:pStyle w:val="GvdeMetni"/>
        <w:numPr>
          <w:ilvl w:val="0"/>
          <w:numId w:val="5"/>
        </w:numPr>
        <w:spacing w:before="2"/>
        <w:jc w:val="both"/>
        <w:rPr>
          <w:i/>
        </w:rPr>
      </w:pPr>
      <w:r w:rsidRPr="00F9774E">
        <w:rPr>
          <w:i/>
        </w:rPr>
        <w:t xml:space="preserve">Örneğin, Türkiye’den (Ankara) bir öğrenci Roma'da (İtalya) gerçekleştirilecek bir hareketliliğe katılacaksa, Ankara ile Roma arasındaki mesafeyi (1721,81 km) hesaplayacak ve ardından geçerli seyahat mesafesi bandını seçecektir (yani 500-1999 km).  </w:t>
      </w:r>
    </w:p>
    <w:p w:rsidR="00D30126" w:rsidRDefault="00D30126">
      <w:pPr>
        <w:spacing w:line="276" w:lineRule="auto"/>
        <w:ind w:left="176" w:right="358"/>
      </w:pPr>
    </w:p>
    <w:p w:rsidR="00B10FB0" w:rsidRDefault="004926B5">
      <w:pPr>
        <w:pStyle w:val="Balk2"/>
        <w:spacing w:before="200"/>
      </w:pPr>
      <w:r>
        <w:t>Ekonomik</w:t>
      </w:r>
      <w:r>
        <w:rPr>
          <w:spacing w:val="-2"/>
        </w:rPr>
        <w:t xml:space="preserve"> </w:t>
      </w:r>
      <w:r>
        <w:t>Açıdan</w:t>
      </w:r>
      <w:r>
        <w:rPr>
          <w:spacing w:val="-2"/>
        </w:rPr>
        <w:t xml:space="preserve"> </w:t>
      </w:r>
      <w:r>
        <w:t>İmkânları</w:t>
      </w:r>
      <w:r>
        <w:rPr>
          <w:spacing w:val="-2"/>
        </w:rPr>
        <w:t xml:space="preserve"> </w:t>
      </w:r>
      <w:r>
        <w:t>Kısıtlı</w:t>
      </w:r>
      <w:r>
        <w:rPr>
          <w:spacing w:val="-2"/>
        </w:rPr>
        <w:t xml:space="preserve"> </w:t>
      </w:r>
      <w:r>
        <w:t>Öğrencilere</w:t>
      </w:r>
      <w:r>
        <w:rPr>
          <w:spacing w:val="-3"/>
        </w:rPr>
        <w:t xml:space="preserve"> </w:t>
      </w:r>
      <w:r>
        <w:t>İlave</w:t>
      </w:r>
      <w:r>
        <w:rPr>
          <w:spacing w:val="-3"/>
        </w:rPr>
        <w:t xml:space="preserve"> </w:t>
      </w:r>
      <w:r>
        <w:t>Hibe</w:t>
      </w:r>
    </w:p>
    <w:p w:rsidR="00B10FB0" w:rsidRDefault="00B10FB0">
      <w:pPr>
        <w:pStyle w:val="GvdeMetni"/>
        <w:spacing w:before="7"/>
        <w:rPr>
          <w:b/>
          <w:sz w:val="20"/>
        </w:rPr>
      </w:pPr>
    </w:p>
    <w:p w:rsidR="00B10FB0" w:rsidRDefault="004926B5">
      <w:pPr>
        <w:pStyle w:val="GvdeMetni"/>
        <w:spacing w:before="1" w:line="276" w:lineRule="auto"/>
        <w:ind w:left="176" w:right="115"/>
        <w:jc w:val="both"/>
      </w:pPr>
      <w:r>
        <w:t>Öğrenim hareketliliği (SMS) için seçilen ekonomik açıdan imkânı kısıtlı öğrencilere Tablo-</w:t>
      </w:r>
      <w:r>
        <w:rPr>
          <w:spacing w:val="1"/>
        </w:rPr>
        <w:t xml:space="preserve"> </w:t>
      </w:r>
      <w:r>
        <w:t>2’de belirtilen aylık hibe miktarlarına ek olarak öğrenim hareketliliği bütçesinden aylık 100 €</w:t>
      </w:r>
      <w:r>
        <w:rPr>
          <w:spacing w:val="1"/>
        </w:rPr>
        <w:t xml:space="preserve"> </w:t>
      </w:r>
      <w:r>
        <w:t>ilave hibe ödenir. Bu destekten yararlanmak için öğrencinin kendisine, anne-babasına veya</w:t>
      </w:r>
      <w:r>
        <w:rPr>
          <w:spacing w:val="1"/>
        </w:rPr>
        <w:t xml:space="preserve"> </w:t>
      </w:r>
      <w:r>
        <w:t>vasisine</w:t>
      </w:r>
      <w:r>
        <w:rPr>
          <w:spacing w:val="-11"/>
        </w:rPr>
        <w:t xml:space="preserve"> </w:t>
      </w:r>
      <w:r>
        <w:t>Belediyelerden,</w:t>
      </w:r>
      <w:r>
        <w:rPr>
          <w:spacing w:val="-7"/>
        </w:rPr>
        <w:t xml:space="preserve"> </w:t>
      </w:r>
      <w:r>
        <w:t>kamu</w:t>
      </w:r>
      <w:r>
        <w:rPr>
          <w:spacing w:val="-9"/>
        </w:rPr>
        <w:t xml:space="preserve"> </w:t>
      </w:r>
      <w:r>
        <w:t>kurum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kuruluşlarından</w:t>
      </w:r>
      <w:r>
        <w:rPr>
          <w:spacing w:val="-11"/>
        </w:rPr>
        <w:t xml:space="preserve"> </w:t>
      </w:r>
      <w:r>
        <w:t>(Bakanlıklar,</w:t>
      </w:r>
      <w:r>
        <w:rPr>
          <w:spacing w:val="-10"/>
        </w:rPr>
        <w:t xml:space="preserve"> </w:t>
      </w:r>
      <w:r>
        <w:t>Sosyal</w:t>
      </w:r>
      <w:r>
        <w:rPr>
          <w:spacing w:val="-9"/>
        </w:rPr>
        <w:t xml:space="preserve"> </w:t>
      </w:r>
      <w:r>
        <w:t>Yardımlaşma</w:t>
      </w:r>
      <w:r>
        <w:rPr>
          <w:spacing w:val="-10"/>
        </w:rPr>
        <w:t xml:space="preserve"> </w:t>
      </w:r>
      <w:r>
        <w:t>ve</w:t>
      </w:r>
      <w:r>
        <w:rPr>
          <w:spacing w:val="-58"/>
        </w:rPr>
        <w:t xml:space="preserve"> </w:t>
      </w:r>
      <w:r>
        <w:t>Dayanışma Vakıfları, Vakıflar Genel Müdürlüğü, Kızılay, AFAD gibi kurumlardan Erasmus+</w:t>
      </w:r>
      <w:r>
        <w:rPr>
          <w:spacing w:val="-57"/>
        </w:rPr>
        <w:t xml:space="preserve"> </w:t>
      </w:r>
      <w:r>
        <w:t>başvurusunu yaptığı esnada maddi destek aldığını kanıtlayan bir belge ibraz etmesi yeterlidir.</w:t>
      </w:r>
      <w:r>
        <w:rPr>
          <w:spacing w:val="1"/>
        </w:rPr>
        <w:t xml:space="preserve"> </w:t>
      </w:r>
      <w:r>
        <w:lastRenderedPageBreak/>
        <w:t>Yükseköğretim</w:t>
      </w:r>
      <w:r>
        <w:rPr>
          <w:spacing w:val="-14"/>
        </w:rPr>
        <w:t xml:space="preserve"> </w:t>
      </w:r>
      <w:r>
        <w:t>Kurumu,</w:t>
      </w:r>
      <w:r>
        <w:rPr>
          <w:spacing w:val="-14"/>
        </w:rPr>
        <w:t xml:space="preserve"> </w:t>
      </w:r>
      <w:r>
        <w:t>ilave</w:t>
      </w:r>
      <w:r>
        <w:rPr>
          <w:spacing w:val="-14"/>
        </w:rPr>
        <w:t xml:space="preserve"> </w:t>
      </w:r>
      <w:r>
        <w:t>hibe</w:t>
      </w:r>
      <w:r>
        <w:rPr>
          <w:spacing w:val="-14"/>
        </w:rPr>
        <w:t xml:space="preserve"> </w:t>
      </w:r>
      <w:r>
        <w:t>desteğinden</w:t>
      </w:r>
      <w:r>
        <w:rPr>
          <w:spacing w:val="-10"/>
        </w:rPr>
        <w:t xml:space="preserve"> </w:t>
      </w:r>
      <w:r>
        <w:t>yararlanacak</w:t>
      </w:r>
      <w:r>
        <w:rPr>
          <w:spacing w:val="-14"/>
        </w:rPr>
        <w:t xml:space="preserve"> </w:t>
      </w:r>
      <w:r>
        <w:t>öğrenci</w:t>
      </w:r>
      <w:r>
        <w:rPr>
          <w:spacing w:val="-13"/>
        </w:rPr>
        <w:t xml:space="preserve"> </w:t>
      </w:r>
      <w:r>
        <w:t>sayısının</w:t>
      </w:r>
      <w:r>
        <w:rPr>
          <w:spacing w:val="-14"/>
        </w:rPr>
        <w:t xml:space="preserve"> </w:t>
      </w:r>
      <w:r>
        <w:t>tespiti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uygun</w:t>
      </w:r>
      <w:r>
        <w:rPr>
          <w:spacing w:val="-57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hibe</w:t>
      </w:r>
      <w:r>
        <w:rPr>
          <w:spacing w:val="-8"/>
        </w:rPr>
        <w:t xml:space="preserve"> </w:t>
      </w:r>
      <w:r>
        <w:t>planlaması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önlemleri</w:t>
      </w:r>
      <w:r>
        <w:rPr>
          <w:spacing w:val="-7"/>
        </w:rPr>
        <w:t xml:space="preserve"> </w:t>
      </w:r>
      <w:r>
        <w:t>alır</w:t>
      </w:r>
      <w:r>
        <w:rPr>
          <w:spacing w:val="-7"/>
        </w:rPr>
        <w:t xml:space="preserve"> </w:t>
      </w:r>
      <w:r>
        <w:t>(başvuru</w:t>
      </w:r>
      <w:r>
        <w:rPr>
          <w:spacing w:val="-8"/>
        </w:rPr>
        <w:t xml:space="preserve"> </w:t>
      </w:r>
      <w:r>
        <w:t>formunda</w:t>
      </w:r>
      <w:r>
        <w:rPr>
          <w:spacing w:val="-7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durumun</w:t>
      </w:r>
      <w:r>
        <w:rPr>
          <w:spacing w:val="-7"/>
        </w:rPr>
        <w:t xml:space="preserve"> </w:t>
      </w:r>
      <w:r>
        <w:t>sorgulanması</w:t>
      </w:r>
      <w:r>
        <w:rPr>
          <w:spacing w:val="-7"/>
        </w:rPr>
        <w:t xml:space="preserve"> </w:t>
      </w:r>
      <w:r>
        <w:t>vs.</w:t>
      </w:r>
      <w:r>
        <w:rPr>
          <w:spacing w:val="-57"/>
        </w:rPr>
        <w:t xml:space="preserve"> </w:t>
      </w:r>
      <w:r>
        <w:t>gibi).</w:t>
      </w:r>
    </w:p>
    <w:p w:rsidR="00B10FB0" w:rsidRDefault="004926B5">
      <w:pPr>
        <w:pStyle w:val="Balk2"/>
        <w:spacing w:before="204"/>
        <w:jc w:val="both"/>
      </w:pPr>
      <w:r>
        <w:t>ERASMUS+</w:t>
      </w:r>
      <w:r>
        <w:rPr>
          <w:spacing w:val="53"/>
        </w:rPr>
        <w:t xml:space="preserve"> </w:t>
      </w:r>
      <w:r>
        <w:t>ÖĞRENCİ-STAJ</w:t>
      </w:r>
      <w:r>
        <w:rPr>
          <w:spacing w:val="-3"/>
        </w:rPr>
        <w:t xml:space="preserve"> </w:t>
      </w:r>
      <w:r>
        <w:t>HAREKETLİLİĞİ</w:t>
      </w:r>
    </w:p>
    <w:p w:rsidR="00B10FB0" w:rsidRDefault="00B10FB0">
      <w:pPr>
        <w:pStyle w:val="GvdeMetni"/>
        <w:rPr>
          <w:b/>
          <w:sz w:val="21"/>
        </w:rPr>
      </w:pPr>
    </w:p>
    <w:p w:rsidR="00B10FB0" w:rsidRDefault="004926B5">
      <w:pPr>
        <w:pStyle w:val="ListeParagraf"/>
        <w:numPr>
          <w:ilvl w:val="0"/>
          <w:numId w:val="3"/>
        </w:numPr>
        <w:tabs>
          <w:tab w:val="left" w:pos="897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Başvuru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Koşulları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spacing w:before="129"/>
        <w:ind w:hanging="361"/>
        <w:rPr>
          <w:sz w:val="24"/>
        </w:rPr>
      </w:pPr>
      <w:r>
        <w:rPr>
          <w:sz w:val="24"/>
        </w:rPr>
        <w:t>Türkiye</w:t>
      </w:r>
      <w:r>
        <w:rPr>
          <w:spacing w:val="-2"/>
          <w:sz w:val="24"/>
        </w:rPr>
        <w:t xml:space="preserve"> </w:t>
      </w:r>
      <w:r>
        <w:rPr>
          <w:sz w:val="24"/>
        </w:rPr>
        <w:t>Cumhuriyeti</w:t>
      </w:r>
      <w:r>
        <w:rPr>
          <w:spacing w:val="-2"/>
          <w:sz w:val="24"/>
        </w:rPr>
        <w:t xml:space="preserve"> </w:t>
      </w:r>
      <w:r>
        <w:rPr>
          <w:sz w:val="24"/>
        </w:rPr>
        <w:t>vatandaşı</w:t>
      </w:r>
      <w:r>
        <w:rPr>
          <w:spacing w:val="-3"/>
          <w:sz w:val="24"/>
        </w:rPr>
        <w:t xml:space="preserve"> </w:t>
      </w:r>
      <w:r>
        <w:rPr>
          <w:sz w:val="24"/>
        </w:rPr>
        <w:t>olmak,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ind w:right="121"/>
        <w:rPr>
          <w:sz w:val="24"/>
        </w:rPr>
      </w:pPr>
      <w:r>
        <w:rPr>
          <w:sz w:val="24"/>
        </w:rPr>
        <w:t>Başka ülkelerin vatandaşı olmakla birlikte Türkiye’deki yükseköğretim kurumlarında</w:t>
      </w:r>
      <w:r>
        <w:rPr>
          <w:spacing w:val="1"/>
          <w:sz w:val="24"/>
        </w:rPr>
        <w:t xml:space="preserve"> </w:t>
      </w:r>
      <w:r>
        <w:rPr>
          <w:sz w:val="24"/>
        </w:rPr>
        <w:t>kayıtlı</w:t>
      </w:r>
      <w:r>
        <w:rPr>
          <w:spacing w:val="-1"/>
          <w:sz w:val="24"/>
        </w:rPr>
        <w:t xml:space="preserve"> </w:t>
      </w:r>
      <w:r w:rsidR="00805D50">
        <w:rPr>
          <w:spacing w:val="-1"/>
          <w:sz w:val="24"/>
        </w:rPr>
        <w:t xml:space="preserve">doktora </w:t>
      </w:r>
      <w:r>
        <w:rPr>
          <w:sz w:val="24"/>
        </w:rPr>
        <w:t>öğrenci</w:t>
      </w:r>
      <w:r w:rsidR="00805D50">
        <w:rPr>
          <w:sz w:val="24"/>
        </w:rPr>
        <w:t>si</w:t>
      </w:r>
      <w:r>
        <w:rPr>
          <w:sz w:val="24"/>
        </w:rPr>
        <w:t xml:space="preserve"> olmak.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ind w:right="120"/>
        <w:rPr>
          <w:sz w:val="24"/>
        </w:rPr>
      </w:pPr>
      <w:r>
        <w:rPr>
          <w:sz w:val="24"/>
        </w:rPr>
        <w:t>Öğrencinin</w:t>
      </w:r>
      <w:r>
        <w:rPr>
          <w:spacing w:val="-13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13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13"/>
          <w:sz w:val="24"/>
        </w:rPr>
        <w:t xml:space="preserve"> </w:t>
      </w:r>
      <w:r w:rsidR="00805D50">
        <w:rPr>
          <w:spacing w:val="-13"/>
          <w:sz w:val="24"/>
        </w:rPr>
        <w:t xml:space="preserve">bir </w:t>
      </w:r>
      <w:r w:rsidR="000A470E">
        <w:rPr>
          <w:sz w:val="24"/>
        </w:rPr>
        <w:t xml:space="preserve">doktora </w:t>
      </w:r>
      <w:r>
        <w:rPr>
          <w:sz w:val="24"/>
        </w:rPr>
        <w:t>programına</w:t>
      </w:r>
      <w:r>
        <w:rPr>
          <w:spacing w:val="-11"/>
          <w:sz w:val="24"/>
        </w:rPr>
        <w:t xml:space="preserve"> </w:t>
      </w:r>
      <w:r>
        <w:rPr>
          <w:sz w:val="24"/>
        </w:rPr>
        <w:t>kayıtlı,</w:t>
      </w:r>
      <w:r>
        <w:rPr>
          <w:spacing w:val="-11"/>
          <w:sz w:val="24"/>
        </w:rPr>
        <w:t xml:space="preserve"> </w:t>
      </w:r>
      <w:r>
        <w:rPr>
          <w:sz w:val="24"/>
        </w:rPr>
        <w:t>tam</w:t>
      </w:r>
      <w:r>
        <w:rPr>
          <w:spacing w:val="-10"/>
          <w:sz w:val="24"/>
        </w:rPr>
        <w:t xml:space="preserve"> </w:t>
      </w:r>
      <w:r>
        <w:rPr>
          <w:sz w:val="24"/>
        </w:rPr>
        <w:t>zamanlı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58"/>
          <w:sz w:val="24"/>
        </w:rPr>
        <w:t xml:space="preserve"> </w:t>
      </w:r>
      <w:r>
        <w:rPr>
          <w:sz w:val="24"/>
        </w:rPr>
        <w:t>olması.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ind w:hanging="361"/>
        <w:rPr>
          <w:sz w:val="24"/>
        </w:rPr>
      </w:pPr>
      <w:proofErr w:type="spellStart"/>
      <w:r>
        <w:rPr>
          <w:sz w:val="24"/>
        </w:rPr>
        <w:t>MGÜ’de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en az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dönem</w:t>
      </w:r>
      <w:r>
        <w:rPr>
          <w:spacing w:val="-2"/>
          <w:sz w:val="24"/>
        </w:rPr>
        <w:t xml:space="preserve"> </w:t>
      </w:r>
      <w:r>
        <w:rPr>
          <w:sz w:val="24"/>
        </w:rPr>
        <w:t>öğrenim görmüş;</w:t>
      </w:r>
      <w:r w:rsidR="000A470E">
        <w:rPr>
          <w:sz w:val="24"/>
        </w:rPr>
        <w:t xml:space="preserve"> </w:t>
      </w:r>
      <w:r>
        <w:rPr>
          <w:sz w:val="24"/>
        </w:rPr>
        <w:t>transkripti</w:t>
      </w:r>
      <w:r>
        <w:rPr>
          <w:spacing w:val="-2"/>
          <w:sz w:val="24"/>
        </w:rPr>
        <w:t xml:space="preserve"> </w:t>
      </w:r>
      <w:r>
        <w:rPr>
          <w:sz w:val="24"/>
        </w:rPr>
        <w:t>oluşmuş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öğrenciler,</w:t>
      </w:r>
    </w:p>
    <w:p w:rsidR="00B10FB0" w:rsidRPr="000A470E" w:rsidRDefault="004926B5" w:rsidP="008B0E19">
      <w:pPr>
        <w:pStyle w:val="ListeParagraf"/>
        <w:numPr>
          <w:ilvl w:val="0"/>
          <w:numId w:val="2"/>
        </w:numPr>
        <w:tabs>
          <w:tab w:val="left" w:pos="890"/>
        </w:tabs>
        <w:ind w:left="889" w:right="113" w:hanging="356"/>
        <w:rPr>
          <w:sz w:val="24"/>
        </w:rPr>
        <w:sectPr w:rsidR="00B10FB0" w:rsidRPr="000A470E">
          <w:pgSz w:w="11910" w:h="16840"/>
          <w:pgMar w:top="1320" w:right="1300" w:bottom="1220" w:left="1240" w:header="0" w:footer="1024" w:gutter="0"/>
          <w:cols w:space="708"/>
        </w:sectPr>
      </w:pPr>
      <w:r w:rsidRPr="000A470E">
        <w:rPr>
          <w:sz w:val="24"/>
        </w:rPr>
        <w:t>Öğrencisi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olunan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(seçimlerin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yapıldığı)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yükseköğretim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kurumu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tarafından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verilen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güncel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transkriptin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kullanılması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esas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olmakla</w:t>
      </w:r>
      <w:r w:rsidRPr="000A470E">
        <w:rPr>
          <w:spacing w:val="1"/>
          <w:sz w:val="24"/>
        </w:rPr>
        <w:t xml:space="preserve"> </w:t>
      </w:r>
      <w:r w:rsidR="000A470E" w:rsidRPr="000A470E">
        <w:rPr>
          <w:sz w:val="24"/>
        </w:rPr>
        <w:t xml:space="preserve">birlikte </w:t>
      </w:r>
      <w:r w:rsidRPr="000A470E">
        <w:rPr>
          <w:sz w:val="24"/>
        </w:rPr>
        <w:t>doktora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düzeyinde ilk dönem başvuran ve henüz seçim yapılan yükseköğretim kurumunda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transkripti oluşmamış öğrenciler için bir önceki yükseköğretim kademesinde alınan</w:t>
      </w:r>
      <w:r w:rsidRPr="000A470E">
        <w:rPr>
          <w:spacing w:val="1"/>
          <w:sz w:val="24"/>
        </w:rPr>
        <w:t xml:space="preserve"> </w:t>
      </w:r>
      <w:r w:rsidR="00805D50">
        <w:rPr>
          <w:spacing w:val="1"/>
          <w:sz w:val="24"/>
        </w:rPr>
        <w:t xml:space="preserve">son </w:t>
      </w:r>
      <w:r w:rsidRPr="000A470E">
        <w:rPr>
          <w:sz w:val="24"/>
        </w:rPr>
        <w:t>mezuniyet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notu</w:t>
      </w:r>
      <w:r w:rsidRPr="000A470E">
        <w:rPr>
          <w:spacing w:val="1"/>
          <w:sz w:val="24"/>
        </w:rPr>
        <w:t xml:space="preserve"> </w:t>
      </w:r>
      <w:r w:rsidRPr="000A470E">
        <w:rPr>
          <w:sz w:val="24"/>
        </w:rPr>
        <w:t>kullanılır.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ind w:right="123"/>
        <w:rPr>
          <w:sz w:val="24"/>
        </w:rPr>
      </w:pPr>
      <w:r>
        <w:rPr>
          <w:sz w:val="24"/>
        </w:rPr>
        <w:lastRenderedPageBreak/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cezası</w:t>
      </w:r>
      <w:r>
        <w:rPr>
          <w:spacing w:val="1"/>
          <w:sz w:val="24"/>
        </w:rPr>
        <w:t xml:space="preserve"> </w:t>
      </w:r>
      <w:r>
        <w:rPr>
          <w:sz w:val="24"/>
        </w:rPr>
        <w:t>alması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alttan</w:t>
      </w:r>
      <w:r>
        <w:rPr>
          <w:spacing w:val="1"/>
          <w:sz w:val="24"/>
        </w:rPr>
        <w:t xml:space="preserve"> </w:t>
      </w:r>
      <w:r>
        <w:rPr>
          <w:sz w:val="24"/>
        </w:rPr>
        <w:t>dersi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Erasmus</w:t>
      </w:r>
      <w:r>
        <w:rPr>
          <w:spacing w:val="-57"/>
          <w:sz w:val="24"/>
        </w:rPr>
        <w:t xml:space="preserve"> </w:t>
      </w:r>
      <w:r>
        <w:rPr>
          <w:sz w:val="24"/>
        </w:rPr>
        <w:t>programından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faydalanmasına</w:t>
      </w:r>
      <w:r>
        <w:rPr>
          <w:spacing w:val="-1"/>
          <w:sz w:val="24"/>
        </w:rPr>
        <w:t xml:space="preserve"> </w:t>
      </w:r>
      <w:r>
        <w:rPr>
          <w:sz w:val="24"/>
        </w:rPr>
        <w:t>mani değildir.</w:t>
      </w:r>
    </w:p>
    <w:p w:rsidR="00B10FB0" w:rsidRDefault="004926B5">
      <w:pPr>
        <w:pStyle w:val="Balk2"/>
        <w:spacing w:before="203"/>
        <w:ind w:left="896"/>
        <w:jc w:val="both"/>
      </w:pPr>
      <w:r>
        <w:t>Başvuru</w:t>
      </w:r>
      <w:r>
        <w:rPr>
          <w:spacing w:val="-3"/>
        </w:rPr>
        <w:t xml:space="preserve"> </w:t>
      </w:r>
      <w:r>
        <w:t>İçin</w:t>
      </w:r>
      <w:r>
        <w:rPr>
          <w:spacing w:val="-3"/>
        </w:rPr>
        <w:t xml:space="preserve"> </w:t>
      </w:r>
      <w:r>
        <w:t>Asgari</w:t>
      </w:r>
      <w:r>
        <w:rPr>
          <w:spacing w:val="-2"/>
        </w:rPr>
        <w:t xml:space="preserve"> </w:t>
      </w:r>
      <w:r>
        <w:t>Kümülatif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Ortalaması;</w:t>
      </w:r>
    </w:p>
    <w:p w:rsidR="00B10FB0" w:rsidRPr="000A470E" w:rsidRDefault="000A470E" w:rsidP="000A470E">
      <w:pPr>
        <w:pStyle w:val="ListeParagraf"/>
        <w:numPr>
          <w:ilvl w:val="0"/>
          <w:numId w:val="2"/>
        </w:numPr>
        <w:tabs>
          <w:tab w:val="left" w:pos="897"/>
        </w:tabs>
        <w:spacing w:before="195"/>
        <w:ind w:hanging="361"/>
        <w:rPr>
          <w:sz w:val="24"/>
        </w:rPr>
      </w:pPr>
      <w:r>
        <w:rPr>
          <w:sz w:val="24"/>
        </w:rPr>
        <w:t>Not ortalamasının</w:t>
      </w:r>
      <w:r w:rsidR="004926B5" w:rsidRPr="000A470E">
        <w:rPr>
          <w:sz w:val="24"/>
        </w:rPr>
        <w:t xml:space="preserve"> </w:t>
      </w:r>
      <w:r w:rsidR="004926B5" w:rsidRPr="000A470E">
        <w:rPr>
          <w:b/>
          <w:sz w:val="24"/>
        </w:rPr>
        <w:t>2.50/4.00</w:t>
      </w:r>
      <w:r w:rsidR="004926B5" w:rsidRPr="000A470E">
        <w:rPr>
          <w:b/>
          <w:spacing w:val="-2"/>
          <w:sz w:val="24"/>
        </w:rPr>
        <w:t xml:space="preserve"> </w:t>
      </w:r>
      <w:r w:rsidRPr="000A470E">
        <w:rPr>
          <w:spacing w:val="-2"/>
          <w:sz w:val="24"/>
        </w:rPr>
        <w:t>ve üzeri</w:t>
      </w:r>
      <w:r>
        <w:rPr>
          <w:b/>
          <w:spacing w:val="-2"/>
          <w:sz w:val="24"/>
        </w:rPr>
        <w:t xml:space="preserve"> </w:t>
      </w:r>
      <w:r w:rsidR="004926B5" w:rsidRPr="000A470E">
        <w:rPr>
          <w:sz w:val="24"/>
        </w:rPr>
        <w:t>olması</w:t>
      </w:r>
      <w:r w:rsidR="004926B5" w:rsidRPr="000A470E">
        <w:rPr>
          <w:spacing w:val="-3"/>
          <w:sz w:val="24"/>
        </w:rPr>
        <w:t xml:space="preserve"> </w:t>
      </w:r>
      <w:r w:rsidR="004926B5" w:rsidRPr="000A470E">
        <w:rPr>
          <w:sz w:val="24"/>
        </w:rPr>
        <w:t>gerekmektedir.</w:t>
      </w:r>
    </w:p>
    <w:p w:rsidR="00B10FB0" w:rsidRDefault="00B10FB0">
      <w:pPr>
        <w:pStyle w:val="GvdeMetni"/>
        <w:spacing w:before="3"/>
        <w:rPr>
          <w:b/>
          <w:sz w:val="27"/>
        </w:rPr>
      </w:pPr>
    </w:p>
    <w:p w:rsidR="00B10FB0" w:rsidRDefault="004926B5">
      <w:pPr>
        <w:pStyle w:val="Balk2"/>
        <w:numPr>
          <w:ilvl w:val="0"/>
          <w:numId w:val="3"/>
        </w:numPr>
        <w:tabs>
          <w:tab w:val="left" w:pos="897"/>
        </w:tabs>
        <w:spacing w:before="0"/>
        <w:ind w:hanging="361"/>
      </w:pPr>
      <w:r>
        <w:t>Erasmus+</w:t>
      </w:r>
      <w:r>
        <w:rPr>
          <w:spacing w:val="-3"/>
        </w:rPr>
        <w:t xml:space="preserve"> </w:t>
      </w:r>
      <w:r w:rsidR="000A470E">
        <w:t xml:space="preserve">Kısa Dönemli Doktora Staj </w:t>
      </w:r>
      <w:r>
        <w:t>Hareketliliği</w:t>
      </w:r>
      <w:r>
        <w:rPr>
          <w:spacing w:val="-1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Belgeler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39"/>
        <w:ind w:hanging="361"/>
        <w:rPr>
          <w:sz w:val="24"/>
        </w:rPr>
      </w:pPr>
      <w:r>
        <w:rPr>
          <w:sz w:val="24"/>
        </w:rPr>
        <w:t>Çevrimiçi</w:t>
      </w:r>
      <w:r>
        <w:rPr>
          <w:spacing w:val="-3"/>
          <w:sz w:val="24"/>
        </w:rPr>
        <w:t xml:space="preserve"> </w:t>
      </w:r>
      <w:r>
        <w:rPr>
          <w:sz w:val="24"/>
        </w:rPr>
        <w:t>Başvuru</w:t>
      </w:r>
      <w:r w:rsidR="00805D50">
        <w:rPr>
          <w:sz w:val="24"/>
        </w:rPr>
        <w:t>nun</w:t>
      </w:r>
      <w:r>
        <w:rPr>
          <w:spacing w:val="-4"/>
          <w:sz w:val="24"/>
        </w:rPr>
        <w:t xml:space="preserve"> </w:t>
      </w:r>
      <w:r>
        <w:rPr>
          <w:sz w:val="24"/>
        </w:rPr>
        <w:t>Tamamlanması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41"/>
        <w:ind w:hanging="361"/>
        <w:rPr>
          <w:sz w:val="24"/>
        </w:rPr>
      </w:pPr>
      <w:r>
        <w:rPr>
          <w:sz w:val="24"/>
        </w:rPr>
        <w:t>Dil</w:t>
      </w:r>
      <w:r>
        <w:rPr>
          <w:spacing w:val="-3"/>
          <w:sz w:val="24"/>
        </w:rPr>
        <w:t xml:space="preserve"> </w:t>
      </w:r>
      <w:r>
        <w:rPr>
          <w:sz w:val="24"/>
        </w:rPr>
        <w:t>Puanı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 Sınavı yapılacaktır)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40"/>
        <w:ind w:hanging="361"/>
        <w:rPr>
          <w:sz w:val="24"/>
        </w:rPr>
      </w:pPr>
      <w:r>
        <w:rPr>
          <w:b/>
          <w:sz w:val="24"/>
        </w:rPr>
        <w:t>(Varsa)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Staj Davet</w:t>
      </w:r>
      <w:r>
        <w:rPr>
          <w:spacing w:val="-1"/>
          <w:sz w:val="24"/>
        </w:rPr>
        <w:t xml:space="preserve"> </w:t>
      </w:r>
      <w:r>
        <w:rPr>
          <w:sz w:val="24"/>
        </w:rPr>
        <w:t>Mektubu</w:t>
      </w:r>
      <w:r w:rsidR="004F4E8F">
        <w:rPr>
          <w:sz w:val="24"/>
        </w:rPr>
        <w:t xml:space="preserve"> ( Davet mektubu sunan öğrencilere ek puan verilecektir) 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41"/>
        <w:ind w:hanging="361"/>
        <w:rPr>
          <w:sz w:val="24"/>
        </w:rPr>
      </w:pPr>
      <w:r>
        <w:rPr>
          <w:b/>
          <w:sz w:val="24"/>
        </w:rPr>
        <w:t>(Varsa)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Engel</w:t>
      </w:r>
      <w:r>
        <w:rPr>
          <w:spacing w:val="-2"/>
          <w:sz w:val="24"/>
        </w:rPr>
        <w:t xml:space="preserve"> </w:t>
      </w:r>
      <w:r>
        <w:rPr>
          <w:sz w:val="24"/>
        </w:rPr>
        <w:t>durumunu gösterir</w:t>
      </w:r>
      <w:r>
        <w:rPr>
          <w:spacing w:val="1"/>
          <w:sz w:val="24"/>
        </w:rPr>
        <w:t xml:space="preserve"> </w:t>
      </w:r>
      <w:r>
        <w:rPr>
          <w:sz w:val="24"/>
        </w:rPr>
        <w:t>belge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43"/>
        <w:ind w:hanging="361"/>
        <w:rPr>
          <w:sz w:val="24"/>
        </w:rPr>
      </w:pPr>
      <w:r>
        <w:rPr>
          <w:b/>
          <w:sz w:val="24"/>
        </w:rPr>
        <w:t>(Varsa)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Şehit-Gazi</w:t>
      </w:r>
      <w:r>
        <w:rPr>
          <w:spacing w:val="-2"/>
          <w:sz w:val="24"/>
        </w:rPr>
        <w:t xml:space="preserve"> </w:t>
      </w:r>
      <w:r>
        <w:rPr>
          <w:sz w:val="24"/>
        </w:rPr>
        <w:t>Yakını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olduğunun gösterir</w:t>
      </w:r>
      <w:r>
        <w:rPr>
          <w:spacing w:val="-3"/>
          <w:sz w:val="24"/>
        </w:rPr>
        <w:t xml:space="preserve"> </w:t>
      </w:r>
      <w:r>
        <w:rPr>
          <w:sz w:val="24"/>
        </w:rPr>
        <w:t>belge</w:t>
      </w:r>
    </w:p>
    <w:p w:rsidR="00B10FB0" w:rsidRDefault="004926B5">
      <w:pPr>
        <w:pStyle w:val="ListeParagraf"/>
        <w:numPr>
          <w:ilvl w:val="0"/>
          <w:numId w:val="1"/>
        </w:numPr>
        <w:tabs>
          <w:tab w:val="left" w:pos="897"/>
        </w:tabs>
        <w:spacing w:before="41"/>
        <w:ind w:hanging="361"/>
        <w:rPr>
          <w:sz w:val="24"/>
        </w:rPr>
      </w:pPr>
      <w:r>
        <w:rPr>
          <w:b/>
          <w:sz w:val="24"/>
        </w:rPr>
        <w:t>(Varsa)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2828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>Kanun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3"/>
          <w:sz w:val="24"/>
        </w:rPr>
        <w:t xml:space="preserve"> </w:t>
      </w:r>
      <w:r>
        <w:rPr>
          <w:sz w:val="24"/>
        </w:rPr>
        <w:t>Destek</w:t>
      </w:r>
      <w:r>
        <w:rPr>
          <w:spacing w:val="-3"/>
          <w:sz w:val="24"/>
        </w:rPr>
        <w:t xml:space="preserve"> </w:t>
      </w:r>
      <w:r>
        <w:rPr>
          <w:sz w:val="24"/>
        </w:rPr>
        <w:t>aldığını</w:t>
      </w:r>
      <w:r>
        <w:rPr>
          <w:spacing w:val="-2"/>
          <w:sz w:val="24"/>
        </w:rPr>
        <w:t xml:space="preserve"> </w:t>
      </w:r>
      <w:r>
        <w:rPr>
          <w:sz w:val="24"/>
        </w:rPr>
        <w:t>gösterir</w:t>
      </w:r>
      <w:r>
        <w:rPr>
          <w:spacing w:val="-3"/>
          <w:sz w:val="24"/>
        </w:rPr>
        <w:t xml:space="preserve"> </w:t>
      </w:r>
      <w:r>
        <w:rPr>
          <w:sz w:val="24"/>
        </w:rPr>
        <w:t>belge</w:t>
      </w:r>
    </w:p>
    <w:p w:rsidR="00B10FB0" w:rsidRDefault="00B10FB0">
      <w:pPr>
        <w:pStyle w:val="GvdeMetni"/>
        <w:spacing w:before="6"/>
        <w:rPr>
          <w:sz w:val="31"/>
        </w:rPr>
      </w:pPr>
    </w:p>
    <w:p w:rsidR="00B10FB0" w:rsidRDefault="004926B5">
      <w:pPr>
        <w:pStyle w:val="Balk2"/>
        <w:ind w:left="896"/>
        <w:jc w:val="both"/>
      </w:pPr>
      <w:r>
        <w:t>Başvuruların</w:t>
      </w:r>
      <w:r>
        <w:rPr>
          <w:spacing w:val="-3"/>
        </w:rPr>
        <w:t xml:space="preserve"> </w:t>
      </w:r>
      <w:r>
        <w:t>geçersiz</w:t>
      </w:r>
      <w:r>
        <w:rPr>
          <w:spacing w:val="-3"/>
        </w:rPr>
        <w:t xml:space="preserve"> </w:t>
      </w:r>
      <w:r>
        <w:t>sayılacağı</w:t>
      </w:r>
      <w:r>
        <w:rPr>
          <w:spacing w:val="-4"/>
        </w:rPr>
        <w:t xml:space="preserve"> </w:t>
      </w:r>
      <w:r>
        <w:t>durumlar</w:t>
      </w:r>
    </w:p>
    <w:p w:rsidR="00B10FB0" w:rsidRDefault="00B10FB0">
      <w:pPr>
        <w:pStyle w:val="GvdeMetni"/>
        <w:spacing w:before="3"/>
        <w:rPr>
          <w:b/>
          <w:sz w:val="27"/>
        </w:rPr>
      </w:pPr>
    </w:p>
    <w:p w:rsidR="00B10FB0" w:rsidRDefault="004926B5">
      <w:pPr>
        <w:pStyle w:val="ListeParagraf"/>
        <w:numPr>
          <w:ilvl w:val="1"/>
          <w:numId w:val="1"/>
        </w:numPr>
        <w:tabs>
          <w:tab w:val="left" w:pos="125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İlan</w:t>
      </w:r>
      <w:r>
        <w:rPr>
          <w:spacing w:val="-5"/>
          <w:sz w:val="24"/>
        </w:rPr>
        <w:t xml:space="preserve"> </w:t>
      </w:r>
      <w:r>
        <w:rPr>
          <w:sz w:val="24"/>
        </w:rPr>
        <w:t>tarihleri</w:t>
      </w:r>
      <w:r>
        <w:rPr>
          <w:spacing w:val="-4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yapılan</w:t>
      </w:r>
      <w:r>
        <w:rPr>
          <w:spacing w:val="-4"/>
          <w:sz w:val="24"/>
        </w:rPr>
        <w:t xml:space="preserve"> </w:t>
      </w:r>
      <w:r>
        <w:rPr>
          <w:sz w:val="24"/>
        </w:rPr>
        <w:t>başvurular</w:t>
      </w:r>
      <w:r w:rsidR="00805D50">
        <w:rPr>
          <w:sz w:val="24"/>
        </w:rPr>
        <w:t xml:space="preserve"> geçersiz sayılmaktadır.</w:t>
      </w:r>
    </w:p>
    <w:p w:rsidR="00B10FB0" w:rsidRDefault="00B10FB0">
      <w:pPr>
        <w:pStyle w:val="GvdeMetni"/>
        <w:spacing w:before="5"/>
        <w:rPr>
          <w:sz w:val="31"/>
        </w:rPr>
      </w:pPr>
    </w:p>
    <w:p w:rsidR="00B10FB0" w:rsidRDefault="004926B5">
      <w:pPr>
        <w:pStyle w:val="Balk2"/>
        <w:numPr>
          <w:ilvl w:val="0"/>
          <w:numId w:val="3"/>
        </w:numPr>
        <w:tabs>
          <w:tab w:val="left" w:pos="897"/>
        </w:tabs>
        <w:ind w:hanging="361"/>
      </w:pPr>
      <w:r>
        <w:t>Değerlendirme</w:t>
      </w:r>
      <w:r>
        <w:rPr>
          <w:spacing w:val="-4"/>
        </w:rPr>
        <w:t xml:space="preserve"> </w:t>
      </w:r>
      <w:r>
        <w:t>Kriterleri</w:t>
      </w:r>
    </w:p>
    <w:p w:rsidR="00B10FB0" w:rsidRDefault="00B10FB0">
      <w:pPr>
        <w:pStyle w:val="GvdeMetni"/>
        <w:rPr>
          <w:b/>
          <w:sz w:val="21"/>
        </w:rPr>
      </w:pPr>
    </w:p>
    <w:p w:rsidR="00B10FB0" w:rsidRDefault="004926B5">
      <w:pPr>
        <w:spacing w:before="1"/>
        <w:ind w:left="356"/>
        <w:rPr>
          <w:b/>
          <w:sz w:val="24"/>
        </w:rPr>
      </w:pPr>
      <w:r>
        <w:rPr>
          <w:b/>
          <w:sz w:val="24"/>
        </w:rPr>
        <w:t>Erasmus+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Öğrenci-Staj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Hareketliliği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Aşamasında;</w:t>
      </w:r>
    </w:p>
    <w:p w:rsidR="00B10FB0" w:rsidRDefault="004926B5">
      <w:pPr>
        <w:pStyle w:val="GvdeMetni"/>
        <w:spacing w:before="156"/>
        <w:ind w:left="896"/>
        <w:jc w:val="both"/>
      </w:pPr>
      <w:r>
        <w:t>Toplam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puan</w:t>
      </w:r>
      <w:r>
        <w:rPr>
          <w:spacing w:val="-1"/>
        </w:rPr>
        <w:t xml:space="preserve"> </w:t>
      </w:r>
      <w:r>
        <w:t>üzerinden;</w:t>
      </w:r>
    </w:p>
    <w:p w:rsidR="00B10FB0" w:rsidRDefault="004926B5">
      <w:pPr>
        <w:pStyle w:val="ListeParagraf"/>
        <w:numPr>
          <w:ilvl w:val="0"/>
          <w:numId w:val="2"/>
        </w:numPr>
        <w:tabs>
          <w:tab w:val="left" w:pos="897"/>
        </w:tabs>
        <w:spacing w:before="160" w:line="276" w:lineRule="auto"/>
        <w:ind w:right="114"/>
        <w:rPr>
          <w:sz w:val="24"/>
        </w:rPr>
      </w:pPr>
      <w:r>
        <w:rPr>
          <w:sz w:val="24"/>
        </w:rPr>
        <w:t>Akademik not ortalamasının % 50'si ile Yabancı Dil Puanının % 50 'si alınır. Bu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puanların ortalaması ile Erasmus Genel Puanı oluşturulur. </w:t>
      </w:r>
      <w:bookmarkStart w:id="0" w:name="_GoBack"/>
      <w:bookmarkEnd w:id="0"/>
    </w:p>
    <w:p w:rsidR="00B10FB0" w:rsidRPr="000A470E" w:rsidRDefault="004926B5" w:rsidP="000A470E">
      <w:pPr>
        <w:pStyle w:val="ListeParagraf"/>
        <w:numPr>
          <w:ilvl w:val="0"/>
          <w:numId w:val="2"/>
        </w:numPr>
        <w:tabs>
          <w:tab w:val="left" w:pos="897"/>
        </w:tabs>
        <w:spacing w:before="2" w:line="276" w:lineRule="auto"/>
        <w:ind w:right="111"/>
        <w:rPr>
          <w:sz w:val="24"/>
        </w:rPr>
        <w:sectPr w:rsidR="00B10FB0" w:rsidRPr="000A470E">
          <w:pgSz w:w="11910" w:h="16840"/>
          <w:pgMar w:top="1320" w:right="1300" w:bottom="1220" w:left="1240" w:header="0" w:footer="1024" w:gutter="0"/>
          <w:cols w:space="708"/>
        </w:sectPr>
      </w:pP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Dil</w:t>
      </w:r>
      <w:r>
        <w:rPr>
          <w:spacing w:val="1"/>
          <w:sz w:val="24"/>
        </w:rPr>
        <w:t xml:space="preserve"> </w:t>
      </w:r>
      <w:r>
        <w:rPr>
          <w:sz w:val="24"/>
        </w:rPr>
        <w:t>puanı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 w:rsidR="000A470E">
        <w:rPr>
          <w:sz w:val="24"/>
        </w:rPr>
        <w:t>ÖSYM tarafından kabul edilen bir yabancı dil sınavı belgesi sunmak gerekmektedir.</w:t>
      </w:r>
    </w:p>
    <w:p w:rsidR="00B10FB0" w:rsidRDefault="00E45544" w:rsidP="000A470E">
      <w:pPr>
        <w:spacing w:before="72" w:line="283" w:lineRule="auto"/>
        <w:rPr>
          <w:b/>
          <w:sz w:val="24"/>
        </w:rPr>
      </w:pPr>
      <w:r w:rsidRPr="00E45544">
        <w:rPr>
          <w:b/>
          <w:sz w:val="24"/>
          <w:highlight w:val="yellow"/>
          <w:u w:val="single"/>
        </w:rPr>
        <w:lastRenderedPageBreak/>
        <w:t>Öğrencilerin, sınavdan başarılı olabilmeleri için sınav baraj puanı: 100 tam puan üzerinden en az 50 puandır.</w:t>
      </w:r>
    </w:p>
    <w:p w:rsidR="00B10FB0" w:rsidRDefault="00A47943">
      <w:pPr>
        <w:pStyle w:val="GvdeMetni"/>
        <w:spacing w:before="105" w:line="276" w:lineRule="auto"/>
        <w:ind w:left="176"/>
      </w:pPr>
      <w:r>
        <w:rPr>
          <w:noProof/>
          <w:sz w:val="19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496CE15" wp14:editId="286C9B8D">
            <wp:simplePos x="0" y="0"/>
            <wp:positionH relativeFrom="page">
              <wp:align>center</wp:align>
            </wp:positionH>
            <wp:positionV relativeFrom="paragraph">
              <wp:posOffset>1830070</wp:posOffset>
            </wp:positionV>
            <wp:extent cx="5610225" cy="4619625"/>
            <wp:effectExtent l="0" t="0" r="9525" b="9525"/>
            <wp:wrapTight wrapText="bothSides">
              <wp:wrapPolygon edited="0">
                <wp:start x="0" y="0"/>
                <wp:lineTo x="0" y="21555"/>
                <wp:lineTo x="21563" y="21555"/>
                <wp:lineTo x="21563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" t="1200" r="4269" b="1878"/>
                    <a:stretch/>
                  </pic:blipFill>
                  <pic:spPr bwMode="auto">
                    <a:xfrm>
                      <a:off x="0" y="0"/>
                      <a:ext cx="56102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9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D2713DB" wp14:editId="1F318570">
            <wp:simplePos x="0" y="0"/>
            <wp:positionH relativeFrom="page">
              <wp:posOffset>844550</wp:posOffset>
            </wp:positionH>
            <wp:positionV relativeFrom="paragraph">
              <wp:posOffset>600710</wp:posOffset>
            </wp:positionV>
            <wp:extent cx="594995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508" y="21310"/>
                <wp:lineTo x="21508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0"/>
                    <a:stretch/>
                  </pic:blipFill>
                  <pic:spPr bwMode="auto">
                    <a:xfrm>
                      <a:off x="0" y="0"/>
                      <a:ext cx="5949950" cy="146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6B5">
        <w:t>Hareketlilik</w:t>
      </w:r>
      <w:r w:rsidR="004926B5">
        <w:rPr>
          <w:spacing w:val="37"/>
        </w:rPr>
        <w:t xml:space="preserve"> </w:t>
      </w:r>
      <w:r w:rsidR="004926B5">
        <w:t>başvurularını</w:t>
      </w:r>
      <w:r w:rsidR="004926B5">
        <w:rPr>
          <w:spacing w:val="37"/>
        </w:rPr>
        <w:t xml:space="preserve"> </w:t>
      </w:r>
      <w:r w:rsidR="004926B5">
        <w:t>değerlendirmede</w:t>
      </w:r>
      <w:r w:rsidR="004926B5">
        <w:rPr>
          <w:spacing w:val="36"/>
        </w:rPr>
        <w:t xml:space="preserve"> </w:t>
      </w:r>
      <w:r w:rsidR="004926B5">
        <w:t>kullanılacak</w:t>
      </w:r>
      <w:r w:rsidR="004926B5">
        <w:rPr>
          <w:spacing w:val="36"/>
        </w:rPr>
        <w:t xml:space="preserve"> </w:t>
      </w:r>
      <w:r w:rsidR="004926B5">
        <w:t>değerlendirme</w:t>
      </w:r>
      <w:r w:rsidR="004926B5">
        <w:rPr>
          <w:spacing w:val="36"/>
        </w:rPr>
        <w:t xml:space="preserve"> </w:t>
      </w:r>
      <w:r w:rsidR="004926B5">
        <w:t>ölçütleri</w:t>
      </w:r>
      <w:r w:rsidR="004926B5">
        <w:rPr>
          <w:spacing w:val="38"/>
        </w:rPr>
        <w:t xml:space="preserve"> </w:t>
      </w:r>
      <w:r w:rsidR="004926B5">
        <w:t>ve</w:t>
      </w:r>
      <w:r w:rsidR="004926B5">
        <w:rPr>
          <w:spacing w:val="35"/>
        </w:rPr>
        <w:t xml:space="preserve"> </w:t>
      </w:r>
      <w:r w:rsidR="004926B5">
        <w:t>ağırlıklı</w:t>
      </w:r>
      <w:r w:rsidR="004926B5">
        <w:rPr>
          <w:spacing w:val="-57"/>
        </w:rPr>
        <w:t xml:space="preserve"> </w:t>
      </w:r>
      <w:r w:rsidR="004926B5">
        <w:t>puanlar</w:t>
      </w:r>
      <w:r w:rsidR="004926B5">
        <w:rPr>
          <w:spacing w:val="-3"/>
        </w:rPr>
        <w:t xml:space="preserve"> </w:t>
      </w:r>
      <w:r w:rsidR="004926B5">
        <w:t>şunlardır:</w:t>
      </w:r>
    </w:p>
    <w:p w:rsidR="00B10FB0" w:rsidRDefault="004926B5">
      <w:pPr>
        <w:pStyle w:val="GvdeMetni"/>
        <w:spacing w:before="8"/>
        <w:rPr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9D8DB1A" wp14:editId="1F5A3DE1">
            <wp:simplePos x="0" y="0"/>
            <wp:positionH relativeFrom="page">
              <wp:posOffset>899160</wp:posOffset>
            </wp:positionH>
            <wp:positionV relativeFrom="paragraph">
              <wp:posOffset>5976714</wp:posOffset>
            </wp:positionV>
            <wp:extent cx="5626431" cy="146904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31" cy="146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FB0" w:rsidRDefault="00B10FB0">
      <w:pPr>
        <w:pStyle w:val="GvdeMetni"/>
        <w:spacing w:before="1"/>
        <w:rPr>
          <w:sz w:val="19"/>
        </w:rPr>
      </w:pPr>
    </w:p>
    <w:p w:rsidR="00B10FB0" w:rsidRDefault="00B10FB0">
      <w:pPr>
        <w:rPr>
          <w:sz w:val="19"/>
        </w:rPr>
        <w:sectPr w:rsidR="00B10FB0">
          <w:pgSz w:w="11910" w:h="16840"/>
          <w:pgMar w:top="1320" w:right="1300" w:bottom="1220" w:left="1240" w:header="0" w:footer="1024" w:gutter="0"/>
          <w:cols w:space="708"/>
        </w:sectPr>
      </w:pPr>
    </w:p>
    <w:p w:rsidR="00B10FB0" w:rsidRDefault="004926B5">
      <w:pPr>
        <w:pStyle w:val="GvdeMetni"/>
        <w:spacing w:before="72" w:line="278" w:lineRule="auto"/>
        <w:ind w:left="176" w:right="121"/>
        <w:jc w:val="both"/>
      </w:pPr>
      <w:r>
        <w:rPr>
          <w:color w:val="0D0D0D"/>
          <w:spacing w:val="-1"/>
        </w:rPr>
        <w:lastRenderedPageBreak/>
        <w:t>*</w:t>
      </w:r>
      <w:proofErr w:type="spellStart"/>
      <w:proofErr w:type="gramStart"/>
      <w:r>
        <w:rPr>
          <w:color w:val="0D0D0D"/>
          <w:spacing w:val="-1"/>
        </w:rPr>
        <w:t>Mevlana,TÜBİTAK</w:t>
      </w:r>
      <w:proofErr w:type="spellEnd"/>
      <w:proofErr w:type="gramEnd"/>
      <w:r>
        <w:rPr>
          <w:color w:val="0D0D0D"/>
          <w:spacing w:val="-1"/>
        </w:rPr>
        <w:t>,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1"/>
        </w:rPr>
        <w:t>Yurtdışı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Türkler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Akraba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Topluluklar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Başkanlığı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kapsamındaki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benzer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programlardan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yararlanma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dâhil değildir.</w:t>
      </w:r>
    </w:p>
    <w:p w:rsidR="00B10FB0" w:rsidRDefault="004926B5">
      <w:pPr>
        <w:pStyle w:val="GvdeMetni"/>
        <w:spacing w:before="195" w:line="276" w:lineRule="auto"/>
        <w:ind w:left="176" w:right="118"/>
        <w:jc w:val="both"/>
      </w:pPr>
      <w:proofErr w:type="gramStart"/>
      <w:r>
        <w:rPr>
          <w:color w:val="0D0D0D"/>
        </w:rPr>
        <w:t>** Akademik başarı ve yabancı dil sonucu ortalamasına ilave olarak; aynı öğrenim kademesi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içerisinde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daha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önce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Hayatboyu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Öğrenme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Programı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veya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Erasmus+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kapsamında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yükseköğrenim öğrenci veya staj hareketliliğinden yararlanmış öğrencilerin akademik başarı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yabancı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puanı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toplamı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hesaplanırken,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daha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önce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yararlanılan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faaliyet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için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(öğrenim-staj ayrımı yapılmaksızın) 10’ar puan azaltma uygulanır. </w:t>
      </w:r>
      <w:proofErr w:type="gramEnd"/>
      <w:r>
        <w:rPr>
          <w:color w:val="0D0D0D"/>
        </w:rPr>
        <w:t>Daha önce yararlanma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durumunda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-10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uygulanması,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önceki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öğrenim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kademesinde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gerçekleştirilen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veya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yükseköğrenim öğrenci/staj hareketliği dışındaki hareketlilikler için uygulanmaz. Hareketlilik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gerçekleştirmiş bir öğrencinin aynı öğrenim kademesi içerisinde tekrar başvurması halinde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uygulanır.</w:t>
      </w:r>
    </w:p>
    <w:p w:rsidR="00B10FB0" w:rsidRDefault="000A470E">
      <w:pPr>
        <w:pStyle w:val="Balk2"/>
        <w:spacing w:before="206" w:line="276" w:lineRule="auto"/>
        <w:ind w:right="120"/>
        <w:jc w:val="both"/>
      </w:pPr>
      <w:r>
        <w:rPr>
          <w:color w:val="0D0D0D"/>
        </w:rPr>
        <w:t>Erasmus+ kısa dönemli doktora staj programı</w:t>
      </w:r>
      <w:r w:rsidR="004926B5">
        <w:rPr>
          <w:color w:val="0D0D0D"/>
        </w:rPr>
        <w:t xml:space="preserve"> kapsamında alınacak başvurulara ve Üniversitemize</w:t>
      </w:r>
      <w:r w:rsidR="004926B5">
        <w:rPr>
          <w:color w:val="0D0D0D"/>
          <w:spacing w:val="1"/>
        </w:rPr>
        <w:t xml:space="preserve"> </w:t>
      </w:r>
      <w:r w:rsidR="00D30126">
        <w:rPr>
          <w:color w:val="0D0D0D"/>
        </w:rPr>
        <w:t>2024-2026</w:t>
      </w:r>
      <w:r w:rsidR="004926B5">
        <w:rPr>
          <w:color w:val="0D0D0D"/>
        </w:rPr>
        <w:t xml:space="preserve"> Proje Döneminde tahsis edilmiş olan bütçeye göre hibe dağıtımı yapılacaktır.</w:t>
      </w:r>
      <w:r w:rsidR="004926B5">
        <w:rPr>
          <w:color w:val="0D0D0D"/>
          <w:spacing w:val="1"/>
        </w:rPr>
        <w:t xml:space="preserve"> </w:t>
      </w:r>
      <w:r w:rsidR="004926B5">
        <w:rPr>
          <w:color w:val="0D0D0D"/>
        </w:rPr>
        <w:t>Bu</w:t>
      </w:r>
      <w:r w:rsidR="004926B5">
        <w:rPr>
          <w:color w:val="0D0D0D"/>
          <w:spacing w:val="-1"/>
        </w:rPr>
        <w:t xml:space="preserve"> </w:t>
      </w:r>
      <w:r w:rsidR="004926B5">
        <w:rPr>
          <w:color w:val="0D0D0D"/>
        </w:rPr>
        <w:t xml:space="preserve">kapsamda </w:t>
      </w:r>
      <w:r>
        <w:rPr>
          <w:color w:val="0D0D0D"/>
        </w:rPr>
        <w:t xml:space="preserve">10 </w:t>
      </w:r>
      <w:r w:rsidR="004926B5">
        <w:rPr>
          <w:color w:val="0D0D0D"/>
        </w:rPr>
        <w:t>öğrencimize</w:t>
      </w:r>
      <w:r w:rsidR="004926B5">
        <w:rPr>
          <w:color w:val="0D0D0D"/>
          <w:spacing w:val="-1"/>
        </w:rPr>
        <w:t xml:space="preserve"> </w:t>
      </w:r>
      <w:r w:rsidR="004926B5">
        <w:rPr>
          <w:color w:val="0D0D0D"/>
        </w:rPr>
        <w:t>hibe</w:t>
      </w:r>
      <w:r w:rsidR="004926B5">
        <w:rPr>
          <w:color w:val="0D0D0D"/>
          <w:spacing w:val="-1"/>
        </w:rPr>
        <w:t xml:space="preserve"> </w:t>
      </w:r>
      <w:r w:rsidR="004926B5">
        <w:rPr>
          <w:color w:val="0D0D0D"/>
        </w:rPr>
        <w:t>tahsis</w:t>
      </w:r>
      <w:r w:rsidR="004926B5">
        <w:rPr>
          <w:color w:val="0D0D0D"/>
          <w:spacing w:val="-2"/>
        </w:rPr>
        <w:t xml:space="preserve"> </w:t>
      </w:r>
      <w:r w:rsidR="004926B5">
        <w:rPr>
          <w:color w:val="0D0D0D"/>
        </w:rPr>
        <w:t>edilmesi</w:t>
      </w:r>
      <w:r w:rsidR="004926B5">
        <w:rPr>
          <w:color w:val="0D0D0D"/>
          <w:spacing w:val="-1"/>
        </w:rPr>
        <w:t xml:space="preserve"> </w:t>
      </w:r>
      <w:r w:rsidR="004926B5">
        <w:rPr>
          <w:color w:val="0D0D0D"/>
        </w:rPr>
        <w:t>planlanmaktadır.</w:t>
      </w:r>
      <w:r w:rsidR="00681278">
        <w:rPr>
          <w:color w:val="0D0D0D"/>
        </w:rPr>
        <w:t xml:space="preserve"> </w:t>
      </w:r>
    </w:p>
    <w:p w:rsidR="00B10FB0" w:rsidRDefault="00B10FB0">
      <w:pPr>
        <w:pStyle w:val="GvdeMetni"/>
        <w:spacing w:before="6"/>
        <w:rPr>
          <w:b/>
          <w:sz w:val="20"/>
        </w:rPr>
      </w:pPr>
    </w:p>
    <w:p w:rsidR="00B10FB0" w:rsidRDefault="00B10FB0">
      <w:pPr>
        <w:pStyle w:val="GvdeMetni"/>
        <w:spacing w:before="11"/>
        <w:rPr>
          <w:sz w:val="20"/>
        </w:rPr>
      </w:pPr>
    </w:p>
    <w:p w:rsidR="00B10FB0" w:rsidRDefault="00B10FB0">
      <w:pPr>
        <w:pStyle w:val="GvdeMetni"/>
        <w:spacing w:before="5"/>
        <w:rPr>
          <w:sz w:val="14"/>
        </w:rPr>
      </w:pPr>
    </w:p>
    <w:p w:rsidR="00E45544" w:rsidRDefault="00E45544" w:rsidP="00E45544">
      <w:pPr>
        <w:spacing w:line="276" w:lineRule="auto"/>
        <w:jc w:val="both"/>
      </w:pPr>
    </w:p>
    <w:p w:rsidR="008A5FF2" w:rsidRDefault="008A5FF2" w:rsidP="00E45544">
      <w:pPr>
        <w:spacing w:line="276" w:lineRule="auto"/>
        <w:jc w:val="both"/>
      </w:pPr>
    </w:p>
    <w:p w:rsidR="008A5FF2" w:rsidRPr="008A5FF2" w:rsidRDefault="008A5FF2" w:rsidP="008A5FF2"/>
    <w:p w:rsidR="008A5FF2" w:rsidRPr="008A5FF2" w:rsidRDefault="008A5FF2" w:rsidP="008A5FF2"/>
    <w:p w:rsidR="008A5FF2" w:rsidRPr="008A5FF2" w:rsidRDefault="008A5FF2" w:rsidP="008A5FF2"/>
    <w:p w:rsidR="008A5FF2" w:rsidRPr="008A5FF2" w:rsidRDefault="008A5FF2" w:rsidP="008A5FF2"/>
    <w:p w:rsidR="008A5FF2" w:rsidRDefault="008A5FF2" w:rsidP="008A5FF2">
      <w:pPr>
        <w:pStyle w:val="Balk2"/>
        <w:spacing w:before="76"/>
        <w:ind w:left="1188" w:right="1134"/>
        <w:jc w:val="center"/>
      </w:pPr>
      <w:r>
        <w:t>Başvurulara</w:t>
      </w:r>
      <w:r>
        <w:rPr>
          <w:spacing w:val="-5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İletişim</w:t>
      </w:r>
      <w:r>
        <w:rPr>
          <w:spacing w:val="-9"/>
        </w:rPr>
        <w:t xml:space="preserve"> </w:t>
      </w:r>
      <w:r>
        <w:t>Adresi</w:t>
      </w:r>
    </w:p>
    <w:p w:rsidR="008A5FF2" w:rsidRDefault="008A5FF2" w:rsidP="008A5FF2">
      <w:pPr>
        <w:pStyle w:val="GvdeMetni"/>
        <w:spacing w:before="8"/>
        <w:rPr>
          <w:b/>
          <w:sz w:val="20"/>
        </w:rPr>
      </w:pPr>
    </w:p>
    <w:p w:rsidR="008A5FF2" w:rsidRDefault="00EA1A2F" w:rsidP="008A5FF2">
      <w:pPr>
        <w:pStyle w:val="GvdeMetni"/>
        <w:ind w:left="1188" w:right="1134"/>
        <w:jc w:val="center"/>
      </w:pPr>
      <w:hyperlink r:id="rId20">
        <w:r w:rsidR="008A5FF2">
          <w:t>erasmus@mgu.edu.tr</w:t>
        </w:r>
      </w:hyperlink>
    </w:p>
    <w:p w:rsidR="008A5FF2" w:rsidRDefault="008A5FF2" w:rsidP="008A5FF2">
      <w:pPr>
        <w:pStyle w:val="GvdeMetni"/>
        <w:spacing w:before="10"/>
        <w:rPr>
          <w:sz w:val="20"/>
        </w:rPr>
      </w:pPr>
    </w:p>
    <w:p w:rsidR="008A5FF2" w:rsidRPr="008A5FF2" w:rsidRDefault="008A5FF2" w:rsidP="008A5FF2">
      <w:pPr>
        <w:pStyle w:val="GvdeMetni"/>
        <w:spacing w:before="1"/>
        <w:ind w:left="1191" w:right="1134"/>
        <w:jc w:val="center"/>
        <w:sectPr w:rsidR="008A5FF2" w:rsidRPr="008A5FF2">
          <w:pgSz w:w="11910" w:h="16840"/>
          <w:pgMar w:top="1320" w:right="1300" w:bottom="1220" w:left="1240" w:header="0" w:footer="1024" w:gutter="0"/>
          <w:cols w:space="708"/>
        </w:sectPr>
      </w:pPr>
      <w:r>
        <w:t>Tel:</w:t>
      </w:r>
      <w:r>
        <w:rPr>
          <w:spacing w:val="-1"/>
        </w:rPr>
        <w:t xml:space="preserve"> </w:t>
      </w:r>
      <w:r>
        <w:t>+ 90</w:t>
      </w:r>
      <w:r>
        <w:rPr>
          <w:spacing w:val="-1"/>
        </w:rPr>
        <w:t xml:space="preserve"> </w:t>
      </w:r>
      <w:r w:rsidR="000A470E">
        <w:t>312 486 03 86-1586/1726</w:t>
      </w:r>
    </w:p>
    <w:p w:rsidR="00B10FB0" w:rsidRDefault="00B10FB0" w:rsidP="008A5FF2">
      <w:pPr>
        <w:pStyle w:val="Balk2"/>
        <w:spacing w:before="76"/>
        <w:ind w:left="0" w:right="1134"/>
      </w:pPr>
    </w:p>
    <w:sectPr w:rsidR="00B10FB0">
      <w:pgSz w:w="11910" w:h="16840"/>
      <w:pgMar w:top="1320" w:right="1300" w:bottom="1220" w:left="1240" w:header="0" w:footer="10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2F" w:rsidRDefault="00EA1A2F">
      <w:r>
        <w:separator/>
      </w:r>
    </w:p>
  </w:endnote>
  <w:endnote w:type="continuationSeparator" w:id="0">
    <w:p w:rsidR="00EA1A2F" w:rsidRDefault="00EA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26" w:rsidRDefault="00D30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B0" w:rsidRDefault="00281069">
    <w:pPr>
      <w:pStyle w:val="GvdeMetni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9902190</wp:posOffset>
              </wp:positionV>
              <wp:extent cx="179070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FB0" w:rsidRDefault="004926B5">
                          <w:pPr>
                            <w:spacing w:before="11"/>
                            <w:ind w:left="20"/>
                          </w:pPr>
                          <w:r>
                            <w:t>MGU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Dış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İlişkiler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Ofisi©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D30126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79.7pt;width:141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" filled="f" stroked="f">
              <v:textbox inset="0,0,0,0">
                <w:txbxContent>
                  <w:p w:rsidR="00B10FB0" w:rsidRDefault="004926B5">
                    <w:pPr>
                      <w:spacing w:before="11"/>
                      <w:ind w:left="20"/>
                    </w:pPr>
                    <w:r>
                      <w:t>MGU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Dış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İlişkiler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Ofisi©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</w:t>
                    </w:r>
                    <w:r w:rsidR="00D30126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26" w:rsidRDefault="00D30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2F" w:rsidRDefault="00EA1A2F">
      <w:r>
        <w:separator/>
      </w:r>
    </w:p>
  </w:footnote>
  <w:footnote w:type="continuationSeparator" w:id="0">
    <w:p w:rsidR="00EA1A2F" w:rsidRDefault="00EA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26" w:rsidRDefault="00D301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26" w:rsidRDefault="00D301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26" w:rsidRDefault="00D301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F99"/>
    <w:multiLevelType w:val="hybridMultilevel"/>
    <w:tmpl w:val="540821F6"/>
    <w:lvl w:ilvl="0" w:tplc="3B300E96">
      <w:start w:val="1"/>
      <w:numFmt w:val="decimal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5A4536">
      <w:numFmt w:val="bullet"/>
      <w:lvlText w:val=""/>
      <w:lvlJc w:val="left"/>
      <w:pPr>
        <w:ind w:left="125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AC2CAD66">
      <w:numFmt w:val="bullet"/>
      <w:lvlText w:val="•"/>
      <w:lvlJc w:val="left"/>
      <w:pPr>
        <w:ind w:left="2160" w:hanging="360"/>
      </w:pPr>
      <w:rPr>
        <w:rFonts w:hint="default"/>
        <w:lang w:val="tr-TR" w:eastAsia="en-US" w:bidi="ar-SA"/>
      </w:rPr>
    </w:lvl>
    <w:lvl w:ilvl="3" w:tplc="C0924D02">
      <w:numFmt w:val="bullet"/>
      <w:lvlText w:val="•"/>
      <w:lvlJc w:val="left"/>
      <w:pPr>
        <w:ind w:left="3061" w:hanging="360"/>
      </w:pPr>
      <w:rPr>
        <w:rFonts w:hint="default"/>
        <w:lang w:val="tr-TR" w:eastAsia="en-US" w:bidi="ar-SA"/>
      </w:rPr>
    </w:lvl>
    <w:lvl w:ilvl="4" w:tplc="DE52807A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 w:tplc="4776E41A">
      <w:numFmt w:val="bullet"/>
      <w:lvlText w:val="•"/>
      <w:lvlJc w:val="left"/>
      <w:pPr>
        <w:ind w:left="4862" w:hanging="360"/>
      </w:pPr>
      <w:rPr>
        <w:rFonts w:hint="default"/>
        <w:lang w:val="tr-TR" w:eastAsia="en-US" w:bidi="ar-SA"/>
      </w:rPr>
    </w:lvl>
    <w:lvl w:ilvl="6" w:tplc="6B0AFF98">
      <w:numFmt w:val="bullet"/>
      <w:lvlText w:val="•"/>
      <w:lvlJc w:val="left"/>
      <w:pPr>
        <w:ind w:left="5763" w:hanging="360"/>
      </w:pPr>
      <w:rPr>
        <w:rFonts w:hint="default"/>
        <w:lang w:val="tr-TR" w:eastAsia="en-US" w:bidi="ar-SA"/>
      </w:rPr>
    </w:lvl>
    <w:lvl w:ilvl="7" w:tplc="1F0093E2">
      <w:numFmt w:val="bullet"/>
      <w:lvlText w:val="•"/>
      <w:lvlJc w:val="left"/>
      <w:pPr>
        <w:ind w:left="6664" w:hanging="360"/>
      </w:pPr>
      <w:rPr>
        <w:rFonts w:hint="default"/>
        <w:lang w:val="tr-TR" w:eastAsia="en-US" w:bidi="ar-SA"/>
      </w:rPr>
    </w:lvl>
    <w:lvl w:ilvl="8" w:tplc="E466A282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0EA1AFB"/>
    <w:multiLevelType w:val="hybridMultilevel"/>
    <w:tmpl w:val="7B748C8E"/>
    <w:lvl w:ilvl="0" w:tplc="C040D268">
      <w:start w:val="1"/>
      <w:numFmt w:val="decimal"/>
      <w:lvlText w:val="%1-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E36D688">
      <w:numFmt w:val="bullet"/>
      <w:lvlText w:val="•"/>
      <w:lvlJc w:val="left"/>
      <w:pPr>
        <w:ind w:left="1746" w:hanging="360"/>
      </w:pPr>
      <w:rPr>
        <w:rFonts w:hint="default"/>
        <w:lang w:val="tr-TR" w:eastAsia="en-US" w:bidi="ar-SA"/>
      </w:rPr>
    </w:lvl>
    <w:lvl w:ilvl="2" w:tplc="D2302802">
      <w:numFmt w:val="bullet"/>
      <w:lvlText w:val="•"/>
      <w:lvlJc w:val="left"/>
      <w:pPr>
        <w:ind w:left="2593" w:hanging="360"/>
      </w:pPr>
      <w:rPr>
        <w:rFonts w:hint="default"/>
        <w:lang w:val="tr-TR" w:eastAsia="en-US" w:bidi="ar-SA"/>
      </w:rPr>
    </w:lvl>
    <w:lvl w:ilvl="3" w:tplc="5A86290C">
      <w:numFmt w:val="bullet"/>
      <w:lvlText w:val="•"/>
      <w:lvlJc w:val="left"/>
      <w:pPr>
        <w:ind w:left="3439" w:hanging="360"/>
      </w:pPr>
      <w:rPr>
        <w:rFonts w:hint="default"/>
        <w:lang w:val="tr-TR" w:eastAsia="en-US" w:bidi="ar-SA"/>
      </w:rPr>
    </w:lvl>
    <w:lvl w:ilvl="4" w:tplc="3CE8FC2C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BF1E6D54">
      <w:numFmt w:val="bullet"/>
      <w:lvlText w:val="•"/>
      <w:lvlJc w:val="left"/>
      <w:pPr>
        <w:ind w:left="5133" w:hanging="360"/>
      </w:pPr>
      <w:rPr>
        <w:rFonts w:hint="default"/>
        <w:lang w:val="tr-TR" w:eastAsia="en-US" w:bidi="ar-SA"/>
      </w:rPr>
    </w:lvl>
    <w:lvl w:ilvl="6" w:tplc="B216A4AA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7" w:tplc="B5A64BCE">
      <w:numFmt w:val="bullet"/>
      <w:lvlText w:val="•"/>
      <w:lvlJc w:val="left"/>
      <w:pPr>
        <w:ind w:left="6826" w:hanging="360"/>
      </w:pPr>
      <w:rPr>
        <w:rFonts w:hint="default"/>
        <w:lang w:val="tr-TR" w:eastAsia="en-US" w:bidi="ar-SA"/>
      </w:rPr>
    </w:lvl>
    <w:lvl w:ilvl="8" w:tplc="B3A438AE">
      <w:numFmt w:val="bullet"/>
      <w:lvlText w:val="•"/>
      <w:lvlJc w:val="left"/>
      <w:pPr>
        <w:ind w:left="76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54F366B"/>
    <w:multiLevelType w:val="hybridMultilevel"/>
    <w:tmpl w:val="A4C6E5AE"/>
    <w:lvl w:ilvl="0" w:tplc="EFC06060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9CCD10C">
      <w:numFmt w:val="bullet"/>
      <w:lvlText w:val="•"/>
      <w:lvlJc w:val="left"/>
      <w:pPr>
        <w:ind w:left="2322" w:hanging="360"/>
      </w:pPr>
      <w:rPr>
        <w:rFonts w:hint="default"/>
        <w:lang w:val="tr-TR" w:eastAsia="en-US" w:bidi="ar-SA"/>
      </w:rPr>
    </w:lvl>
    <w:lvl w:ilvl="2" w:tplc="57140F9C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3" w:tplc="21E24BC4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4" w:tplc="042A3696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AA82D9C2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6" w:tplc="82580572">
      <w:numFmt w:val="bullet"/>
      <w:lvlText w:val="•"/>
      <w:lvlJc w:val="left"/>
      <w:pPr>
        <w:ind w:left="6235" w:hanging="360"/>
      </w:pPr>
      <w:rPr>
        <w:rFonts w:hint="default"/>
        <w:lang w:val="tr-TR" w:eastAsia="en-US" w:bidi="ar-SA"/>
      </w:rPr>
    </w:lvl>
    <w:lvl w:ilvl="7" w:tplc="4844E436">
      <w:numFmt w:val="bullet"/>
      <w:lvlText w:val="•"/>
      <w:lvlJc w:val="left"/>
      <w:pPr>
        <w:ind w:left="7018" w:hanging="360"/>
      </w:pPr>
      <w:rPr>
        <w:rFonts w:hint="default"/>
        <w:lang w:val="tr-TR" w:eastAsia="en-US" w:bidi="ar-SA"/>
      </w:rPr>
    </w:lvl>
    <w:lvl w:ilvl="8" w:tplc="A76A05EC">
      <w:numFmt w:val="bullet"/>
      <w:lvlText w:val="•"/>
      <w:lvlJc w:val="left"/>
      <w:pPr>
        <w:ind w:left="780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C5A5C10"/>
    <w:multiLevelType w:val="hybridMultilevel"/>
    <w:tmpl w:val="1E5C208C"/>
    <w:lvl w:ilvl="0" w:tplc="17403C74">
      <w:numFmt w:val="bullet"/>
      <w:lvlText w:val="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94A060A8">
      <w:numFmt w:val="bullet"/>
      <w:lvlText w:val="•"/>
      <w:lvlJc w:val="left"/>
      <w:pPr>
        <w:ind w:left="1746" w:hanging="360"/>
      </w:pPr>
      <w:rPr>
        <w:rFonts w:hint="default"/>
        <w:lang w:val="tr-TR" w:eastAsia="en-US" w:bidi="ar-SA"/>
      </w:rPr>
    </w:lvl>
    <w:lvl w:ilvl="2" w:tplc="9656F950">
      <w:numFmt w:val="bullet"/>
      <w:lvlText w:val="•"/>
      <w:lvlJc w:val="left"/>
      <w:pPr>
        <w:ind w:left="2593" w:hanging="360"/>
      </w:pPr>
      <w:rPr>
        <w:rFonts w:hint="default"/>
        <w:lang w:val="tr-TR" w:eastAsia="en-US" w:bidi="ar-SA"/>
      </w:rPr>
    </w:lvl>
    <w:lvl w:ilvl="3" w:tplc="0C92AC82">
      <w:numFmt w:val="bullet"/>
      <w:lvlText w:val="•"/>
      <w:lvlJc w:val="left"/>
      <w:pPr>
        <w:ind w:left="3439" w:hanging="360"/>
      </w:pPr>
      <w:rPr>
        <w:rFonts w:hint="default"/>
        <w:lang w:val="tr-TR" w:eastAsia="en-US" w:bidi="ar-SA"/>
      </w:rPr>
    </w:lvl>
    <w:lvl w:ilvl="4" w:tplc="936AE5D8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2DB02098">
      <w:numFmt w:val="bullet"/>
      <w:lvlText w:val="•"/>
      <w:lvlJc w:val="left"/>
      <w:pPr>
        <w:ind w:left="5133" w:hanging="360"/>
      </w:pPr>
      <w:rPr>
        <w:rFonts w:hint="default"/>
        <w:lang w:val="tr-TR" w:eastAsia="en-US" w:bidi="ar-SA"/>
      </w:rPr>
    </w:lvl>
    <w:lvl w:ilvl="6" w:tplc="C63ECAFC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7" w:tplc="A06E4CB8">
      <w:numFmt w:val="bullet"/>
      <w:lvlText w:val="•"/>
      <w:lvlJc w:val="left"/>
      <w:pPr>
        <w:ind w:left="6826" w:hanging="360"/>
      </w:pPr>
      <w:rPr>
        <w:rFonts w:hint="default"/>
        <w:lang w:val="tr-TR" w:eastAsia="en-US" w:bidi="ar-SA"/>
      </w:rPr>
    </w:lvl>
    <w:lvl w:ilvl="8" w:tplc="B6B4CBDA">
      <w:numFmt w:val="bullet"/>
      <w:lvlText w:val="•"/>
      <w:lvlJc w:val="left"/>
      <w:pPr>
        <w:ind w:left="767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E9C7F34"/>
    <w:multiLevelType w:val="hybridMultilevel"/>
    <w:tmpl w:val="60728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B0"/>
    <w:rsid w:val="0003318D"/>
    <w:rsid w:val="00056ECA"/>
    <w:rsid w:val="000A470E"/>
    <w:rsid w:val="00221A62"/>
    <w:rsid w:val="00281069"/>
    <w:rsid w:val="004926B5"/>
    <w:rsid w:val="004F4E8F"/>
    <w:rsid w:val="005942F6"/>
    <w:rsid w:val="00681278"/>
    <w:rsid w:val="00805D50"/>
    <w:rsid w:val="00864CA4"/>
    <w:rsid w:val="008A5FF2"/>
    <w:rsid w:val="00A47943"/>
    <w:rsid w:val="00B10FB0"/>
    <w:rsid w:val="00B25D7E"/>
    <w:rsid w:val="00B30AC5"/>
    <w:rsid w:val="00D30126"/>
    <w:rsid w:val="00D94B3F"/>
    <w:rsid w:val="00DD7280"/>
    <w:rsid w:val="00E45544"/>
    <w:rsid w:val="00E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61B6A"/>
  <w15:docId w15:val="{4C38B8AD-A2E1-4442-9665-46D6ABD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"/>
      <w:outlineLvl w:val="0"/>
    </w:pPr>
    <w:rPr>
      <w:sz w:val="28"/>
      <w:szCs w:val="28"/>
    </w:rPr>
  </w:style>
  <w:style w:type="paragraph" w:styleId="Balk2">
    <w:name w:val="heading 2"/>
    <w:basedOn w:val="Normal"/>
    <w:uiPriority w:val="1"/>
    <w:qFormat/>
    <w:pPr>
      <w:spacing w:before="1"/>
      <w:ind w:left="176"/>
      <w:outlineLvl w:val="1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5D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01"/>
      <w:ind w:left="1910" w:right="113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89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AklamaBavurusu">
    <w:name w:val="annotation reference"/>
    <w:basedOn w:val="VarsaylanParagrafYazTipi"/>
    <w:uiPriority w:val="99"/>
    <w:semiHidden/>
    <w:unhideWhenUsed/>
    <w:rsid w:val="004F4E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4E8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4E8F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4E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4E8F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4E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E8F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A5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5FF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A5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5FF2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D301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DD7280"/>
    <w:rPr>
      <w:color w:val="0000FF" w:themeColor="hyperlink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5D50"/>
    <w:rPr>
      <w:rFonts w:asciiTheme="majorHAnsi" w:eastAsiaTheme="majorEastAsia" w:hAnsiTheme="majorHAnsi" w:cstheme="majorBidi"/>
      <w:color w:val="243F60" w:themeColor="accent1" w:themeShade="7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mailto:erasmus@mgu.edu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turnaportal.ua.gov.tr/bireysel/basvurulist?ilanGuidId=7c0ef1aa-77dc-4422-b023-e16f009cc9f9&amp;ilanGuidAnahtar=2a2b37f0-7010-4995-b241-1faeea8c0e3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okü</dc:creator>
  <cp:lastModifiedBy>Elif Huntürk Yavuz</cp:lastModifiedBy>
  <cp:revision>2</cp:revision>
  <dcterms:created xsi:type="dcterms:W3CDTF">2026-01-09T10:37:00Z</dcterms:created>
  <dcterms:modified xsi:type="dcterms:W3CDTF">2026-01-09T10:37:00Z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