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A0B" w:rsidRDefault="00F16A0B" w:rsidP="00F16A0B">
      <w:pPr>
        <w:spacing w:before="83" w:after="49"/>
        <w:ind w:left="566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EK</w:t>
      </w:r>
      <w:r>
        <w:rPr>
          <w:b/>
          <w:spacing w:val="-2"/>
          <w:sz w:val="24"/>
        </w:rPr>
        <w:t xml:space="preserve"> </w:t>
      </w:r>
      <w:r w:rsidR="00A61F09">
        <w:rPr>
          <w:b/>
          <w:sz w:val="24"/>
        </w:rPr>
        <w:t>3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İç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Kontrol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Sistemi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Değerlendirme</w:t>
      </w:r>
      <w:r>
        <w:rPr>
          <w:b/>
          <w:spacing w:val="-2"/>
          <w:sz w:val="24"/>
        </w:rPr>
        <w:t xml:space="preserve"> Raporu</w:t>
      </w:r>
    </w:p>
    <w:tbl>
      <w:tblPr>
        <w:tblStyle w:val="TableNormal"/>
        <w:tblW w:w="0" w:type="auto"/>
        <w:tblInd w:w="58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5811"/>
      </w:tblGrid>
      <w:tr w:rsidR="00F16A0B" w:rsidTr="003804DD">
        <w:trPr>
          <w:trHeight w:val="1621"/>
        </w:trPr>
        <w:tc>
          <w:tcPr>
            <w:tcW w:w="9073" w:type="dxa"/>
            <w:gridSpan w:val="2"/>
            <w:tcBorders>
              <w:bottom w:val="single" w:sz="4" w:space="0" w:color="000000"/>
            </w:tcBorders>
            <w:shd w:val="clear" w:color="auto" w:fill="C6D9F1" w:themeFill="text2" w:themeFillTint="33"/>
          </w:tcPr>
          <w:p w:rsidR="00F16A0B" w:rsidRDefault="00F16A0B" w:rsidP="0010442B">
            <w:pPr>
              <w:pStyle w:val="TableParagraph"/>
              <w:spacing w:before="89"/>
              <w:rPr>
                <w:b/>
              </w:rPr>
            </w:pPr>
          </w:p>
          <w:p w:rsidR="00F16A0B" w:rsidRDefault="00F16A0B" w:rsidP="0010442B">
            <w:pPr>
              <w:pStyle w:val="TableParagraph"/>
              <w:tabs>
                <w:tab w:val="left" w:leader="dot" w:pos="1892"/>
              </w:tabs>
              <w:ind w:left="729"/>
              <w:jc w:val="center"/>
              <w:rPr>
                <w:b/>
              </w:rPr>
            </w:pPr>
            <w:r>
              <w:rPr>
                <w:b/>
                <w:spacing w:val="-10"/>
              </w:rPr>
              <w:t>…</w:t>
            </w:r>
            <w:r>
              <w:rPr>
                <w:rFonts w:ascii="Times New Roman" w:hAnsi="Times New Roman"/>
              </w:rPr>
              <w:tab/>
            </w:r>
            <w:r w:rsidR="00E17FFD">
              <w:rPr>
                <w:b/>
              </w:rPr>
              <w:t>(BİRİM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ADI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YAZILACAKTIR)</w:t>
            </w:r>
          </w:p>
          <w:p w:rsidR="00F16A0B" w:rsidRDefault="00F16A0B" w:rsidP="003804DD">
            <w:pPr>
              <w:pStyle w:val="TableParagraph"/>
              <w:shd w:val="clear" w:color="auto" w:fill="C6D9F1" w:themeFill="text2" w:themeFillTint="33"/>
              <w:spacing w:before="59"/>
              <w:ind w:left="731"/>
              <w:jc w:val="center"/>
              <w:rPr>
                <w:b/>
              </w:rPr>
            </w:pPr>
            <w:r>
              <w:rPr>
                <w:b/>
              </w:rPr>
              <w:t>İÇ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KONTROL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SİSTEMİ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DEĞERLENDİRME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RAPORU</w:t>
            </w:r>
          </w:p>
          <w:p w:rsidR="00F16A0B" w:rsidRDefault="00F16A0B" w:rsidP="003804DD">
            <w:pPr>
              <w:pStyle w:val="TableParagraph"/>
              <w:shd w:val="clear" w:color="auto" w:fill="C6D9F1" w:themeFill="text2" w:themeFillTint="33"/>
              <w:spacing w:before="59"/>
              <w:ind w:left="729"/>
              <w:jc w:val="center"/>
              <w:rPr>
                <w:b/>
              </w:rPr>
            </w:pPr>
            <w:r>
              <w:rPr>
                <w:b/>
                <w:spacing w:val="-2"/>
              </w:rPr>
              <w:t>YILI………</w:t>
            </w:r>
          </w:p>
        </w:tc>
      </w:tr>
      <w:tr w:rsidR="00F16A0B" w:rsidTr="003804DD">
        <w:trPr>
          <w:trHeight w:val="362"/>
        </w:trPr>
        <w:tc>
          <w:tcPr>
            <w:tcW w:w="907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F16A0B" w:rsidRDefault="00F16A0B" w:rsidP="0010442B">
            <w:pPr>
              <w:pStyle w:val="TableParagraph"/>
              <w:spacing w:before="60"/>
              <w:ind w:lef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İÇİNDEKİLER</w:t>
            </w:r>
          </w:p>
        </w:tc>
      </w:tr>
      <w:tr w:rsidR="00F16A0B" w:rsidTr="003804DD">
        <w:trPr>
          <w:trHeight w:val="354"/>
        </w:trPr>
        <w:tc>
          <w:tcPr>
            <w:tcW w:w="907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F16A0B" w:rsidRDefault="00F16A0B" w:rsidP="0010442B">
            <w:pPr>
              <w:pStyle w:val="TableParagraph"/>
              <w:spacing w:before="58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I-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GİRİŞ</w:t>
            </w:r>
          </w:p>
        </w:tc>
      </w:tr>
      <w:tr w:rsidR="00F16A0B" w:rsidTr="0010442B">
        <w:trPr>
          <w:trHeight w:val="352"/>
        </w:trPr>
        <w:tc>
          <w:tcPr>
            <w:tcW w:w="907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F16A0B" w:rsidRDefault="00F16A0B" w:rsidP="0010442B">
            <w:pPr>
              <w:pStyle w:val="TableParagraph"/>
              <w:spacing w:before="58"/>
              <w:ind w:left="97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Misyon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Vizyon</w:t>
            </w:r>
            <w:proofErr w:type="spellEnd"/>
          </w:p>
        </w:tc>
      </w:tr>
      <w:tr w:rsidR="00F16A0B" w:rsidTr="0010442B">
        <w:trPr>
          <w:trHeight w:val="981"/>
        </w:trPr>
        <w:tc>
          <w:tcPr>
            <w:tcW w:w="90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07DD2" w:rsidRDefault="00107DD2" w:rsidP="0010442B">
            <w:pPr>
              <w:pStyle w:val="TableParagraph"/>
              <w:spacing w:before="5"/>
              <w:ind w:left="97" w:right="41"/>
              <w:rPr>
                <w:i/>
                <w:sz w:val="20"/>
              </w:rPr>
            </w:pPr>
          </w:p>
          <w:p w:rsidR="00F16A0B" w:rsidRDefault="00F16A0B" w:rsidP="0010442B">
            <w:pPr>
              <w:pStyle w:val="TableParagraph"/>
              <w:spacing w:before="5"/>
              <w:ind w:left="97" w:right="41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Stratejik</w:t>
            </w:r>
            <w:proofErr w:type="spellEnd"/>
            <w:r>
              <w:rPr>
                <w:i/>
                <w:sz w:val="20"/>
              </w:rPr>
              <w:t xml:space="preserve"> plan </w:t>
            </w:r>
            <w:proofErr w:type="spellStart"/>
            <w:r>
              <w:rPr>
                <w:i/>
                <w:sz w:val="20"/>
              </w:rPr>
              <w:t>hazırlayan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 w:rsidR="00A61F09">
              <w:rPr>
                <w:i/>
                <w:sz w:val="20"/>
              </w:rPr>
              <w:t>birimlerin</w:t>
            </w:r>
            <w:proofErr w:type="spellEnd"/>
            <w:r w:rsidR="00A61F09"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stratejik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planda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yer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misyon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vizyon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tanımına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yer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vermelidir</w:t>
            </w:r>
            <w:proofErr w:type="spellEnd"/>
            <w:r>
              <w:rPr>
                <w:i/>
                <w:sz w:val="20"/>
              </w:rPr>
              <w:t>.</w:t>
            </w:r>
          </w:p>
          <w:p w:rsidR="00F16A0B" w:rsidRDefault="00F16A0B" w:rsidP="0010442B">
            <w:pPr>
              <w:pStyle w:val="TableParagraph"/>
              <w:spacing w:line="244" w:lineRule="exact"/>
              <w:ind w:left="97"/>
              <w:rPr>
                <w:i/>
                <w:sz w:val="20"/>
              </w:rPr>
            </w:pPr>
          </w:p>
        </w:tc>
      </w:tr>
      <w:tr w:rsidR="00F16A0B" w:rsidTr="0010442B">
        <w:trPr>
          <w:trHeight w:val="458"/>
        </w:trPr>
        <w:tc>
          <w:tcPr>
            <w:tcW w:w="907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F16A0B" w:rsidRDefault="00F16A0B" w:rsidP="0010442B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Organizasyon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Yapısı</w:t>
            </w:r>
            <w:proofErr w:type="spellEnd"/>
          </w:p>
        </w:tc>
      </w:tr>
      <w:tr w:rsidR="00F16A0B" w:rsidTr="0010442B">
        <w:trPr>
          <w:trHeight w:val="321"/>
        </w:trPr>
        <w:tc>
          <w:tcPr>
            <w:tcW w:w="90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16A0B" w:rsidRDefault="00F16A0B" w:rsidP="0010442B">
            <w:pPr>
              <w:pStyle w:val="TableParagraph"/>
              <w:spacing w:before="2"/>
              <w:ind w:left="97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</w:t>
            </w:r>
            <w:proofErr w:type="spellEnd"/>
            <w:r w:rsidR="00E17FFD">
              <w:rPr>
                <w:i/>
                <w:spacing w:val="-10"/>
                <w:sz w:val="20"/>
              </w:rPr>
              <w:t xml:space="preserve"> </w:t>
            </w:r>
            <w:proofErr w:type="spellStart"/>
            <w:r w:rsidR="00E17FFD">
              <w:rPr>
                <w:i/>
                <w:spacing w:val="-10"/>
                <w:sz w:val="20"/>
              </w:rPr>
              <w:t>birim</w:t>
            </w:r>
            <w:proofErr w:type="spellEnd"/>
            <w:r w:rsidR="00E17FFD"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teşkilat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yapısına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değinilmelidir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F16A0B" w:rsidTr="003804DD">
        <w:trPr>
          <w:trHeight w:val="736"/>
        </w:trPr>
        <w:tc>
          <w:tcPr>
            <w:tcW w:w="907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F16A0B" w:rsidRDefault="00F16A0B" w:rsidP="0010442B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16A0B" w:rsidRDefault="00F16A0B" w:rsidP="0010442B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KONTROL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SİSTEMİ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FORMU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SONUÇLARI</w:t>
            </w:r>
          </w:p>
        </w:tc>
      </w:tr>
      <w:tr w:rsidR="00F16A0B" w:rsidTr="0010442B">
        <w:trPr>
          <w:trHeight w:val="489"/>
        </w:trPr>
        <w:tc>
          <w:tcPr>
            <w:tcW w:w="90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16A0B" w:rsidRDefault="00F16A0B" w:rsidP="0010442B">
            <w:pPr>
              <w:pStyle w:val="TableParagraph"/>
              <w:spacing w:line="244" w:lineRule="exact"/>
              <w:ind w:left="9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Soru</w:t>
            </w:r>
            <w:proofErr w:type="spellEnd"/>
            <w:r>
              <w:rPr>
                <w:i/>
                <w:spacing w:val="3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formu</w:t>
            </w:r>
            <w:proofErr w:type="spellEnd"/>
            <w:r>
              <w:rPr>
                <w:i/>
                <w:spacing w:val="3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sonuçları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yorumlanmalı</w:t>
            </w:r>
            <w:proofErr w:type="spellEnd"/>
            <w:r>
              <w:rPr>
                <w:i/>
                <w:spacing w:val="3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her</w:t>
            </w:r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3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</w:t>
            </w:r>
            <w:proofErr w:type="spellEnd"/>
            <w:r>
              <w:rPr>
                <w:i/>
                <w:spacing w:val="3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kontrol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bileşenine</w:t>
            </w:r>
            <w:proofErr w:type="spellEnd"/>
            <w:r>
              <w:rPr>
                <w:i/>
                <w:spacing w:val="3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ilişkin</w:t>
            </w:r>
            <w:proofErr w:type="spellEnd"/>
            <w:r>
              <w:rPr>
                <w:i/>
                <w:spacing w:val="3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güçlü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yanlar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geliştirilmesi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</w:t>
            </w:r>
            <w:r w:rsidR="00A61F09">
              <w:rPr>
                <w:i/>
                <w:sz w:val="20"/>
              </w:rPr>
              <w:t>erekli</w:t>
            </w:r>
            <w:proofErr w:type="spellEnd"/>
            <w:r w:rsidR="00A61F09">
              <w:rPr>
                <w:i/>
                <w:sz w:val="20"/>
              </w:rPr>
              <w:t xml:space="preserve"> </w:t>
            </w:r>
            <w:proofErr w:type="spellStart"/>
            <w:r w:rsidR="00A61F09">
              <w:rPr>
                <w:i/>
                <w:sz w:val="20"/>
              </w:rPr>
              <w:t>alanlara</w:t>
            </w:r>
            <w:proofErr w:type="spellEnd"/>
            <w:r w:rsidR="00A61F09">
              <w:rPr>
                <w:i/>
                <w:sz w:val="20"/>
              </w:rPr>
              <w:t xml:space="preserve"> </w:t>
            </w:r>
            <w:proofErr w:type="spellStart"/>
            <w:r w:rsidR="00A61F09">
              <w:rPr>
                <w:i/>
                <w:sz w:val="20"/>
              </w:rPr>
              <w:t>ilişkin</w:t>
            </w:r>
            <w:proofErr w:type="spellEnd"/>
            <w:r w:rsidR="00A61F09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özet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bilgilere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yer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verilmelidir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F16A0B" w:rsidTr="0010442B">
        <w:trPr>
          <w:trHeight w:val="887"/>
        </w:trPr>
        <w:tc>
          <w:tcPr>
            <w:tcW w:w="3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F16A0B" w:rsidRDefault="00F16A0B" w:rsidP="0010442B">
            <w:pPr>
              <w:pStyle w:val="TableParagraph"/>
              <w:spacing w:before="79"/>
              <w:rPr>
                <w:b/>
                <w:sz w:val="20"/>
              </w:rPr>
            </w:pPr>
          </w:p>
          <w:p w:rsidR="00F16A0B" w:rsidRDefault="00F16A0B" w:rsidP="0010442B">
            <w:pPr>
              <w:pStyle w:val="TableParagraph"/>
              <w:ind w:left="3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II.1.Kontrol</w:t>
            </w:r>
            <w:r>
              <w:rPr>
                <w:b/>
                <w:spacing w:val="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Ortamı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0B" w:rsidRDefault="00F16A0B" w:rsidP="001044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6A0B" w:rsidTr="0010442B">
        <w:trPr>
          <w:trHeight w:val="700"/>
        </w:trPr>
        <w:tc>
          <w:tcPr>
            <w:tcW w:w="3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F16A0B" w:rsidRDefault="00F16A0B" w:rsidP="0010442B">
            <w:pPr>
              <w:pStyle w:val="TableParagraph"/>
              <w:spacing w:before="230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>II.2.Risk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Değerlendirme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0B" w:rsidRDefault="00F16A0B" w:rsidP="001044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6A0B" w:rsidTr="0010442B">
        <w:trPr>
          <w:trHeight w:val="957"/>
        </w:trPr>
        <w:tc>
          <w:tcPr>
            <w:tcW w:w="3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F16A0B" w:rsidRDefault="00F16A0B" w:rsidP="0010442B">
            <w:pPr>
              <w:pStyle w:val="TableParagraph"/>
              <w:spacing w:before="112"/>
              <w:rPr>
                <w:b/>
                <w:sz w:val="20"/>
              </w:rPr>
            </w:pPr>
          </w:p>
          <w:p w:rsidR="00F16A0B" w:rsidRDefault="00F16A0B" w:rsidP="0010442B">
            <w:pPr>
              <w:pStyle w:val="TableParagraph"/>
              <w:ind w:left="3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II.3.Kontrol</w:t>
            </w:r>
            <w:r>
              <w:rPr>
                <w:b/>
                <w:spacing w:val="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Faaliyetleri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0B" w:rsidRDefault="00F16A0B" w:rsidP="001044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6A0B" w:rsidTr="0010442B">
        <w:trPr>
          <w:trHeight w:val="954"/>
        </w:trPr>
        <w:tc>
          <w:tcPr>
            <w:tcW w:w="3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F16A0B" w:rsidRDefault="00F16A0B" w:rsidP="0010442B">
            <w:pPr>
              <w:pStyle w:val="TableParagraph"/>
              <w:spacing w:before="112"/>
              <w:rPr>
                <w:b/>
                <w:sz w:val="20"/>
              </w:rPr>
            </w:pPr>
          </w:p>
          <w:p w:rsidR="00F16A0B" w:rsidRDefault="00F16A0B" w:rsidP="0010442B">
            <w:pPr>
              <w:pStyle w:val="TableParagraph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>II.4.Bilgi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İletişim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0B" w:rsidRDefault="00F16A0B" w:rsidP="001044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6A0B" w:rsidTr="0010442B">
        <w:trPr>
          <w:trHeight w:val="957"/>
        </w:trPr>
        <w:tc>
          <w:tcPr>
            <w:tcW w:w="3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F16A0B" w:rsidRDefault="00F16A0B" w:rsidP="0010442B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F16A0B" w:rsidRDefault="00F16A0B" w:rsidP="0010442B">
            <w:pPr>
              <w:pStyle w:val="TableParagraph"/>
              <w:ind w:left="3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II.5.İzleme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0B" w:rsidRDefault="00F16A0B" w:rsidP="001044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6A0B" w:rsidTr="003804DD">
        <w:trPr>
          <w:trHeight w:val="733"/>
        </w:trPr>
        <w:tc>
          <w:tcPr>
            <w:tcW w:w="907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F16A0B" w:rsidRDefault="00F16A0B" w:rsidP="0010442B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16A0B" w:rsidRDefault="00F16A0B" w:rsidP="0010442B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</w:t>
            </w:r>
          </w:p>
        </w:tc>
      </w:tr>
      <w:tr w:rsidR="00F16A0B" w:rsidTr="0010442B">
        <w:trPr>
          <w:trHeight w:val="491"/>
        </w:trPr>
        <w:tc>
          <w:tcPr>
            <w:tcW w:w="90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16A0B" w:rsidRDefault="00F16A0B" w:rsidP="0010442B">
            <w:pPr>
              <w:pStyle w:val="TableParagraph"/>
              <w:spacing w:line="244" w:lineRule="exact"/>
              <w:ind w:left="9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İç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kontrol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sisteminin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değerlendirilmesinde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kullanılması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önerilen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bilgi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kaynaklarından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edilen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verilere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aşağıdaki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yer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verilmelidir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F16A0B" w:rsidTr="0010442B">
        <w:trPr>
          <w:trHeight w:val="887"/>
        </w:trPr>
        <w:tc>
          <w:tcPr>
            <w:tcW w:w="3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F16A0B" w:rsidRDefault="00F16A0B" w:rsidP="0010442B">
            <w:pPr>
              <w:pStyle w:val="TableParagraph"/>
              <w:spacing w:before="79"/>
              <w:rPr>
                <w:b/>
                <w:sz w:val="20"/>
              </w:rPr>
            </w:pPr>
          </w:p>
          <w:p w:rsidR="00F16A0B" w:rsidRDefault="00F16A0B" w:rsidP="0010442B">
            <w:pPr>
              <w:pStyle w:val="TableParagraph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III.1. </w:t>
            </w:r>
            <w:proofErr w:type="spellStart"/>
            <w:r>
              <w:rPr>
                <w:b/>
                <w:sz w:val="20"/>
              </w:rPr>
              <w:t>İç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Denetim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Sonuçları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0B" w:rsidRDefault="00F16A0B" w:rsidP="00971480">
            <w:pPr>
              <w:pStyle w:val="TableParagraph"/>
              <w:tabs>
                <w:tab w:val="left" w:pos="2098"/>
                <w:tab w:val="left" w:pos="2544"/>
                <w:tab w:val="left" w:pos="3635"/>
                <w:tab w:val="left" w:pos="5285"/>
              </w:tabs>
              <w:spacing w:before="202"/>
              <w:ind w:left="107" w:right="89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Değerlendirmede</w:t>
            </w:r>
            <w:proofErr w:type="spellEnd"/>
            <w:r w:rsidR="00971480">
              <w:rPr>
                <w:i/>
                <w:sz w:val="20"/>
              </w:rPr>
              <w:t xml:space="preserve"> </w:t>
            </w:r>
            <w:r w:rsidR="00971480">
              <w:rPr>
                <w:i/>
                <w:spacing w:val="-2"/>
                <w:sz w:val="20"/>
              </w:rPr>
              <w:t xml:space="preserve"> </w:t>
            </w:r>
            <w:proofErr w:type="spellStart"/>
            <w:r w:rsidR="00971480">
              <w:rPr>
                <w:i/>
                <w:spacing w:val="-2"/>
                <w:sz w:val="20"/>
              </w:rPr>
              <w:t>iç</w:t>
            </w:r>
            <w:proofErr w:type="spellEnd"/>
            <w:r w:rsidR="00971480">
              <w:rPr>
                <w:i/>
                <w:spacing w:val="-2"/>
                <w:sz w:val="20"/>
              </w:rPr>
              <w:t xml:space="preserve"> </w:t>
            </w:r>
            <w:proofErr w:type="spellStart"/>
            <w:r w:rsidR="00971480">
              <w:rPr>
                <w:i/>
                <w:spacing w:val="-2"/>
                <w:sz w:val="20"/>
              </w:rPr>
              <w:t>denetim</w:t>
            </w:r>
            <w:proofErr w:type="spellEnd"/>
            <w:r w:rsidR="00971480">
              <w:rPr>
                <w:i/>
                <w:spacing w:val="-2"/>
                <w:sz w:val="20"/>
              </w:rPr>
              <w:t xml:space="preserve"> </w:t>
            </w:r>
            <w:proofErr w:type="spellStart"/>
            <w:r w:rsidR="00971480">
              <w:rPr>
                <w:i/>
                <w:spacing w:val="-2"/>
                <w:sz w:val="20"/>
              </w:rPr>
              <w:t>yapılmıs</w:t>
            </w:r>
            <w:proofErr w:type="spellEnd"/>
            <w:r w:rsidR="00971480">
              <w:rPr>
                <w:i/>
                <w:spacing w:val="-2"/>
                <w:sz w:val="20"/>
              </w:rPr>
              <w:t xml:space="preserve"> </w:t>
            </w:r>
            <w:proofErr w:type="spellStart"/>
            <w:r w:rsidR="00971480">
              <w:rPr>
                <w:i/>
                <w:spacing w:val="-2"/>
                <w:sz w:val="20"/>
              </w:rPr>
              <w:t>ise</w:t>
            </w:r>
            <w:proofErr w:type="spellEnd"/>
            <w:r w:rsidR="00971480">
              <w:rPr>
                <w:i/>
                <w:spacing w:val="-2"/>
                <w:sz w:val="20"/>
              </w:rPr>
              <w:t>(</w:t>
            </w:r>
            <w:proofErr w:type="spellStart"/>
            <w:r w:rsidR="00971480">
              <w:rPr>
                <w:i/>
                <w:spacing w:val="-2"/>
                <w:sz w:val="20"/>
              </w:rPr>
              <w:t>İç</w:t>
            </w:r>
            <w:proofErr w:type="spellEnd"/>
            <w:r w:rsidR="00971480">
              <w:rPr>
                <w:i/>
                <w:spacing w:val="-2"/>
                <w:sz w:val="20"/>
              </w:rPr>
              <w:t xml:space="preserve"> </w:t>
            </w:r>
            <w:proofErr w:type="spellStart"/>
            <w:r w:rsidR="00971480">
              <w:rPr>
                <w:i/>
                <w:spacing w:val="-2"/>
                <w:sz w:val="20"/>
              </w:rPr>
              <w:t>Denetim</w:t>
            </w:r>
            <w:proofErr w:type="spellEnd"/>
            <w:r w:rsidR="00971480">
              <w:rPr>
                <w:i/>
                <w:spacing w:val="-2"/>
                <w:sz w:val="20"/>
              </w:rPr>
              <w:t xml:space="preserve"> </w:t>
            </w:r>
            <w:proofErr w:type="spellStart"/>
            <w:r w:rsidR="00971480">
              <w:rPr>
                <w:i/>
                <w:spacing w:val="-2"/>
                <w:sz w:val="20"/>
              </w:rPr>
              <w:t>Birim</w:t>
            </w:r>
            <w:proofErr w:type="spellEnd"/>
            <w:r w:rsidR="00971480">
              <w:rPr>
                <w:i/>
                <w:spacing w:val="-2"/>
                <w:sz w:val="20"/>
              </w:rPr>
              <w:t xml:space="preserve"> </w:t>
            </w:r>
            <w:proofErr w:type="spellStart"/>
            <w:r w:rsidR="00971480">
              <w:rPr>
                <w:i/>
                <w:spacing w:val="-2"/>
                <w:sz w:val="20"/>
              </w:rPr>
              <w:t>Başkanlığınca</w:t>
            </w:r>
            <w:proofErr w:type="spellEnd"/>
            <w:r w:rsidR="00971480">
              <w:rPr>
                <w:i/>
                <w:spacing w:val="-2"/>
                <w:sz w:val="20"/>
              </w:rPr>
              <w:t xml:space="preserve"> ) </w:t>
            </w:r>
            <w:r w:rsidR="00971480"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sonuçlarından</w:t>
            </w:r>
            <w:proofErr w:type="spellEnd"/>
            <w:r w:rsidR="00971480"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nasıl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faydalanıldığı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açıklanmalıdır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F16A0B" w:rsidTr="0010442B">
        <w:trPr>
          <w:trHeight w:val="736"/>
        </w:trPr>
        <w:tc>
          <w:tcPr>
            <w:tcW w:w="3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F16A0B" w:rsidRDefault="00F16A0B" w:rsidP="0010442B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16A0B" w:rsidRDefault="00F16A0B" w:rsidP="0010442B">
            <w:pPr>
              <w:pStyle w:val="TableParagraph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>III.2.Dış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Denetim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Sonuçları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0B" w:rsidRDefault="00F16A0B" w:rsidP="0010442B">
            <w:pPr>
              <w:pStyle w:val="TableParagraph"/>
              <w:tabs>
                <w:tab w:val="left" w:pos="1220"/>
                <w:tab w:val="left" w:pos="2127"/>
                <w:tab w:val="left" w:pos="2586"/>
                <w:tab w:val="left" w:pos="2695"/>
                <w:tab w:val="left" w:pos="3184"/>
                <w:tab w:val="left" w:pos="3827"/>
                <w:tab w:val="left" w:pos="4344"/>
                <w:tab w:val="left" w:pos="5280"/>
                <w:tab w:val="left" w:pos="5450"/>
              </w:tabs>
              <w:spacing w:before="2"/>
              <w:ind w:left="107" w:right="88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Sayıştay</w:t>
            </w:r>
            <w:proofErr w:type="spellEnd"/>
            <w:r>
              <w:rPr>
                <w:i/>
                <w:sz w:val="20"/>
              </w:rPr>
              <w:tab/>
            </w:r>
            <w:proofErr w:type="spellStart"/>
            <w:r>
              <w:rPr>
                <w:i/>
                <w:spacing w:val="-2"/>
                <w:sz w:val="20"/>
              </w:rPr>
              <w:t>tarafından</w:t>
            </w:r>
            <w:proofErr w:type="spellEnd"/>
            <w:r>
              <w:rPr>
                <w:i/>
                <w:sz w:val="20"/>
              </w:rPr>
              <w:tab/>
            </w:r>
            <w:proofErr w:type="spellStart"/>
            <w:r>
              <w:rPr>
                <w:i/>
                <w:spacing w:val="-4"/>
                <w:sz w:val="20"/>
              </w:rPr>
              <w:t>dış</w:t>
            </w:r>
            <w:proofErr w:type="spellEnd"/>
            <w:r>
              <w:rPr>
                <w:i/>
                <w:sz w:val="20"/>
              </w:rPr>
              <w:tab/>
            </w:r>
            <w:proofErr w:type="spellStart"/>
            <w:r>
              <w:rPr>
                <w:i/>
                <w:spacing w:val="-2"/>
                <w:sz w:val="20"/>
              </w:rPr>
              <w:t>denetim</w:t>
            </w:r>
            <w:proofErr w:type="spellEnd"/>
            <w:r>
              <w:rPr>
                <w:i/>
                <w:sz w:val="20"/>
              </w:rPr>
              <w:tab/>
            </w:r>
            <w:proofErr w:type="spellStart"/>
            <w:r>
              <w:rPr>
                <w:i/>
                <w:spacing w:val="-2"/>
                <w:sz w:val="20"/>
              </w:rPr>
              <w:t>yapılmış</w:t>
            </w:r>
            <w:proofErr w:type="spellEnd"/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proofErr w:type="spellStart"/>
            <w:r>
              <w:rPr>
                <w:i/>
                <w:spacing w:val="-4"/>
                <w:sz w:val="20"/>
              </w:rPr>
              <w:t>ise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değerlendirmede</w:t>
            </w:r>
            <w:proofErr w:type="spellEnd"/>
            <w:r>
              <w:rPr>
                <w:i/>
                <w:sz w:val="20"/>
              </w:rPr>
              <w:tab/>
            </w:r>
            <w:proofErr w:type="spellStart"/>
            <w:r>
              <w:rPr>
                <w:i/>
                <w:spacing w:val="-5"/>
                <w:sz w:val="20"/>
              </w:rPr>
              <w:t>dış</w:t>
            </w:r>
            <w:proofErr w:type="spellEnd"/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proofErr w:type="spellStart"/>
            <w:r>
              <w:rPr>
                <w:i/>
                <w:spacing w:val="-2"/>
                <w:sz w:val="20"/>
              </w:rPr>
              <w:t>denetim</w:t>
            </w:r>
            <w:proofErr w:type="spellEnd"/>
            <w:r>
              <w:rPr>
                <w:i/>
                <w:sz w:val="20"/>
              </w:rPr>
              <w:tab/>
            </w:r>
            <w:proofErr w:type="spellStart"/>
            <w:r>
              <w:rPr>
                <w:i/>
                <w:spacing w:val="-2"/>
                <w:sz w:val="20"/>
              </w:rPr>
              <w:t>sonuçlarının</w:t>
            </w:r>
            <w:proofErr w:type="spellEnd"/>
            <w:r>
              <w:rPr>
                <w:i/>
                <w:sz w:val="20"/>
              </w:rPr>
              <w:tab/>
            </w:r>
            <w:proofErr w:type="spellStart"/>
            <w:r>
              <w:rPr>
                <w:i/>
                <w:spacing w:val="-2"/>
                <w:sz w:val="20"/>
              </w:rPr>
              <w:t>nasıl</w:t>
            </w:r>
            <w:proofErr w:type="spellEnd"/>
          </w:p>
          <w:p w:rsidR="00F16A0B" w:rsidRDefault="00F16A0B" w:rsidP="0010442B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yorumlandığı</w:t>
            </w:r>
            <w:proofErr w:type="spellEnd"/>
            <w:r>
              <w:rPr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açıklanmalıdır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</w:tbl>
    <w:p w:rsidR="00F16A0B" w:rsidRDefault="00F16A0B" w:rsidP="00F16A0B">
      <w:pPr>
        <w:pStyle w:val="TableParagraph"/>
        <w:spacing w:line="224" w:lineRule="exact"/>
        <w:rPr>
          <w:i/>
          <w:sz w:val="20"/>
        </w:rPr>
        <w:sectPr w:rsidR="00F16A0B">
          <w:headerReference w:type="default" r:id="rId6"/>
          <w:footerReference w:type="default" r:id="rId7"/>
          <w:pgSz w:w="11910" w:h="16840"/>
          <w:pgMar w:top="1320" w:right="425" w:bottom="920" w:left="850" w:header="0" w:footer="734" w:gutter="0"/>
          <w:cols w:space="708"/>
        </w:sectPr>
      </w:pPr>
    </w:p>
    <w:tbl>
      <w:tblPr>
        <w:tblStyle w:val="TableNormal"/>
        <w:tblpPr w:leftFromText="141" w:rightFromText="141" w:horzAnchor="margin" w:tblpY="-3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7"/>
        <w:gridCol w:w="5811"/>
      </w:tblGrid>
      <w:tr w:rsidR="00F16A0B" w:rsidTr="00107DD2">
        <w:trPr>
          <w:trHeight w:val="736"/>
        </w:trPr>
        <w:tc>
          <w:tcPr>
            <w:tcW w:w="3267" w:type="dxa"/>
            <w:tcBorders>
              <w:left w:val="double" w:sz="4" w:space="0" w:color="000000"/>
            </w:tcBorders>
            <w:shd w:val="clear" w:color="auto" w:fill="DAEDF3"/>
          </w:tcPr>
          <w:p w:rsidR="00F16A0B" w:rsidRDefault="00F16A0B" w:rsidP="00107DD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F16A0B" w:rsidRDefault="00F16A0B" w:rsidP="00107DD2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III.3.Diğer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Bilgi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Kaynakları</w:t>
            </w:r>
            <w:proofErr w:type="spellEnd"/>
          </w:p>
        </w:tc>
        <w:tc>
          <w:tcPr>
            <w:tcW w:w="5811" w:type="dxa"/>
            <w:tcBorders>
              <w:right w:val="double" w:sz="4" w:space="0" w:color="000000"/>
            </w:tcBorders>
          </w:tcPr>
          <w:p w:rsidR="00F16A0B" w:rsidRDefault="00F16A0B" w:rsidP="00107DD2">
            <w:pPr>
              <w:pStyle w:val="TableParagraph"/>
              <w:spacing w:before="5"/>
              <w:ind w:left="107"/>
              <w:rPr>
                <w:i/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Değerlendirmede</w:t>
            </w:r>
            <w:proofErr w:type="spellEnd"/>
            <w:r>
              <w:rPr>
                <w:i/>
                <w:spacing w:val="31"/>
                <w:sz w:val="20"/>
              </w:rPr>
              <w:t xml:space="preserve">  </w:t>
            </w:r>
            <w:proofErr w:type="spellStart"/>
            <w:r>
              <w:rPr>
                <w:i/>
                <w:sz w:val="20"/>
              </w:rPr>
              <w:t>ön</w:t>
            </w:r>
            <w:proofErr w:type="spellEnd"/>
            <w:proofErr w:type="gramEnd"/>
            <w:r>
              <w:rPr>
                <w:i/>
                <w:spacing w:val="31"/>
                <w:sz w:val="20"/>
              </w:rPr>
              <w:t xml:space="preserve">  </w:t>
            </w:r>
            <w:proofErr w:type="spellStart"/>
            <w:r>
              <w:rPr>
                <w:i/>
                <w:sz w:val="20"/>
              </w:rPr>
              <w:t>mali</w:t>
            </w:r>
            <w:proofErr w:type="spellEnd"/>
            <w:r>
              <w:rPr>
                <w:i/>
                <w:spacing w:val="32"/>
                <w:sz w:val="20"/>
              </w:rPr>
              <w:t xml:space="preserve">  </w:t>
            </w:r>
            <w:proofErr w:type="spellStart"/>
            <w:r>
              <w:rPr>
                <w:i/>
                <w:sz w:val="20"/>
              </w:rPr>
              <w:t>kontrole</w:t>
            </w:r>
            <w:proofErr w:type="spellEnd"/>
            <w:r>
              <w:rPr>
                <w:i/>
                <w:spacing w:val="30"/>
                <w:sz w:val="20"/>
              </w:rPr>
              <w:t xml:space="preserve">  </w:t>
            </w:r>
            <w:proofErr w:type="spellStart"/>
            <w:r>
              <w:rPr>
                <w:i/>
                <w:sz w:val="20"/>
              </w:rPr>
              <w:t>ilişkin</w:t>
            </w:r>
            <w:proofErr w:type="spellEnd"/>
            <w:r>
              <w:rPr>
                <w:i/>
                <w:spacing w:val="31"/>
                <w:sz w:val="20"/>
              </w:rPr>
              <w:t xml:space="preserve">  </w:t>
            </w:r>
            <w:proofErr w:type="spellStart"/>
            <w:r>
              <w:rPr>
                <w:i/>
                <w:sz w:val="20"/>
              </w:rPr>
              <w:t>veriler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32"/>
                <w:sz w:val="20"/>
              </w:rPr>
              <w:t xml:space="preserve">  </w:t>
            </w:r>
            <w:proofErr w:type="spellStart"/>
            <w:r>
              <w:rPr>
                <w:i/>
                <w:spacing w:val="-4"/>
                <w:sz w:val="20"/>
              </w:rPr>
              <w:t>kişi</w:t>
            </w:r>
            <w:proofErr w:type="spellEnd"/>
          </w:p>
          <w:p w:rsidR="00F16A0B" w:rsidRDefault="00F16A0B" w:rsidP="00107DD2">
            <w:pPr>
              <w:pStyle w:val="TableParagraph"/>
              <w:spacing w:line="244" w:lineRule="exact"/>
              <w:ind w:left="107" w:right="89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veya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 w:rsidR="003804DD">
              <w:rPr>
                <w:i/>
                <w:sz w:val="20"/>
              </w:rPr>
              <w:t>birimin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talep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şikâyetleri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diğer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bilgiler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kullanılmış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ise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aşağıda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açıklanmalıdır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F16A0B" w:rsidTr="00107DD2">
        <w:trPr>
          <w:trHeight w:val="1961"/>
        </w:trPr>
        <w:tc>
          <w:tcPr>
            <w:tcW w:w="3267" w:type="dxa"/>
            <w:tcBorders>
              <w:right w:val="double" w:sz="4" w:space="0" w:color="000000"/>
            </w:tcBorders>
            <w:shd w:val="clear" w:color="auto" w:fill="E7F6FF"/>
          </w:tcPr>
          <w:p w:rsidR="00F16A0B" w:rsidRDefault="00F16A0B" w:rsidP="00107DD2">
            <w:pPr>
              <w:pStyle w:val="TableParagraph"/>
              <w:rPr>
                <w:b/>
                <w:sz w:val="20"/>
              </w:rPr>
            </w:pPr>
          </w:p>
          <w:p w:rsidR="00F16A0B" w:rsidRDefault="00F16A0B" w:rsidP="00107DD2">
            <w:pPr>
              <w:pStyle w:val="TableParagraph"/>
              <w:spacing w:before="230"/>
              <w:rPr>
                <w:b/>
                <w:sz w:val="20"/>
              </w:rPr>
            </w:pPr>
          </w:p>
          <w:p w:rsidR="00F16A0B" w:rsidRDefault="00F16A0B" w:rsidP="00107DD2">
            <w:pPr>
              <w:pStyle w:val="TableParagraph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Ön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Mali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Kontrole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İlişkin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Veriler</w:t>
            </w:r>
            <w:proofErr w:type="spellEnd"/>
          </w:p>
        </w:tc>
        <w:tc>
          <w:tcPr>
            <w:tcW w:w="5811" w:type="dxa"/>
            <w:tcBorders>
              <w:left w:val="double" w:sz="4" w:space="0" w:color="000000"/>
              <w:right w:val="double" w:sz="4" w:space="0" w:color="000000"/>
            </w:tcBorders>
          </w:tcPr>
          <w:p w:rsidR="003804DD" w:rsidRDefault="003804DD" w:rsidP="00107DD2">
            <w:pPr>
              <w:pStyle w:val="TableParagraph"/>
              <w:spacing w:line="244" w:lineRule="exact"/>
              <w:ind w:left="97" w:right="89"/>
              <w:jc w:val="both"/>
              <w:rPr>
                <w:i/>
                <w:sz w:val="20"/>
              </w:rPr>
            </w:pPr>
          </w:p>
          <w:p w:rsidR="00F16A0B" w:rsidRDefault="00A61F09" w:rsidP="00107DD2">
            <w:pPr>
              <w:pStyle w:val="TableParagraph"/>
              <w:spacing w:line="244" w:lineRule="exact"/>
              <w:ind w:left="97" w:right="89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Varsa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</w:t>
            </w:r>
            <w:r w:rsidR="00F16A0B">
              <w:rPr>
                <w:i/>
                <w:sz w:val="20"/>
              </w:rPr>
              <w:t>ıl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içerisinde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ön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mali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kontrole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tabi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tutulan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mali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karar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ve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işlemlerin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tür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ve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tutar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itibariyle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konsolide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özetine</w:t>
            </w:r>
            <w:proofErr w:type="spellEnd"/>
            <w:r w:rsidR="00F16A0B">
              <w:rPr>
                <w:i/>
                <w:sz w:val="20"/>
              </w:rPr>
              <w:t xml:space="preserve">, </w:t>
            </w:r>
            <w:proofErr w:type="spellStart"/>
            <w:r w:rsidR="00F16A0B">
              <w:rPr>
                <w:i/>
                <w:sz w:val="20"/>
              </w:rPr>
              <w:t>uygun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görülen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ve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uygun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görülmeyen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mali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karar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ve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işlemler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ile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uygun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görülmediği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halde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harcama</w:t>
            </w:r>
            <w:proofErr w:type="spellEnd"/>
            <w:r w:rsidR="00F16A0B">
              <w:rPr>
                <w:i/>
                <w:spacing w:val="40"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birimlerince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gerçekleştirilen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işlemlere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bu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bölümde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yer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pacing w:val="-2"/>
                <w:sz w:val="20"/>
              </w:rPr>
              <w:t>verilmelidir</w:t>
            </w:r>
            <w:proofErr w:type="spellEnd"/>
            <w:r w:rsidR="00F16A0B">
              <w:rPr>
                <w:i/>
                <w:spacing w:val="-2"/>
                <w:sz w:val="20"/>
              </w:rPr>
              <w:t>.</w:t>
            </w:r>
          </w:p>
        </w:tc>
      </w:tr>
      <w:tr w:rsidR="00F16A0B" w:rsidTr="00107DD2">
        <w:trPr>
          <w:trHeight w:val="799"/>
        </w:trPr>
        <w:tc>
          <w:tcPr>
            <w:tcW w:w="3267" w:type="dxa"/>
            <w:tcBorders>
              <w:right w:val="double" w:sz="4" w:space="0" w:color="000000"/>
            </w:tcBorders>
            <w:shd w:val="clear" w:color="auto" w:fill="E7F6FF"/>
          </w:tcPr>
          <w:p w:rsidR="00F16A0B" w:rsidRDefault="00F16A0B" w:rsidP="00107DD2">
            <w:pPr>
              <w:pStyle w:val="TableParagraph"/>
              <w:spacing w:before="156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Kişi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veya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İdarelerin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Talep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Şikâyetleri</w:t>
            </w:r>
            <w:proofErr w:type="spellEnd"/>
          </w:p>
        </w:tc>
        <w:tc>
          <w:tcPr>
            <w:tcW w:w="5811" w:type="dxa"/>
            <w:tcBorders>
              <w:left w:val="double" w:sz="4" w:space="0" w:color="000000"/>
              <w:right w:val="double" w:sz="4" w:space="0" w:color="000000"/>
            </w:tcBorders>
          </w:tcPr>
          <w:p w:rsidR="00F16A0B" w:rsidRDefault="00971480" w:rsidP="00107DD2">
            <w:pPr>
              <w:pStyle w:val="TableParagraph"/>
              <w:spacing w:before="2"/>
              <w:ind w:left="97" w:right="92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Kişi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/ </w:t>
            </w:r>
            <w:proofErr w:type="spellStart"/>
            <w:r>
              <w:rPr>
                <w:i/>
                <w:sz w:val="20"/>
              </w:rPr>
              <w:t>veya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birimin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talep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ve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şikâyetlerinin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iç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kontrol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sisteminin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değerlendirilmesinde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nasıl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kullanıldığına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ve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ortaya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çıkan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sonuçlara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bu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bölümde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yer</w:t>
            </w:r>
            <w:proofErr w:type="spellEnd"/>
            <w:r w:rsidR="00F16A0B">
              <w:rPr>
                <w:i/>
                <w:sz w:val="20"/>
              </w:rPr>
              <w:t xml:space="preserve"> </w:t>
            </w:r>
            <w:proofErr w:type="spellStart"/>
            <w:r w:rsidR="00F16A0B">
              <w:rPr>
                <w:i/>
                <w:sz w:val="20"/>
              </w:rPr>
              <w:t>verilmelidir</w:t>
            </w:r>
            <w:proofErr w:type="spellEnd"/>
            <w:r w:rsidR="00F16A0B">
              <w:rPr>
                <w:i/>
                <w:sz w:val="20"/>
              </w:rPr>
              <w:t>.</w:t>
            </w:r>
          </w:p>
        </w:tc>
      </w:tr>
      <w:tr w:rsidR="00F16A0B" w:rsidTr="00107DD2">
        <w:trPr>
          <w:trHeight w:val="683"/>
        </w:trPr>
        <w:tc>
          <w:tcPr>
            <w:tcW w:w="3267" w:type="dxa"/>
            <w:tcBorders>
              <w:right w:val="double" w:sz="4" w:space="0" w:color="000000"/>
            </w:tcBorders>
            <w:shd w:val="clear" w:color="auto" w:fill="E7F6FF"/>
          </w:tcPr>
          <w:p w:rsidR="00F16A0B" w:rsidRDefault="00F16A0B" w:rsidP="00107DD2">
            <w:pPr>
              <w:pStyle w:val="TableParagraph"/>
              <w:spacing w:before="223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Diğer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Bilgiler</w:t>
            </w:r>
            <w:proofErr w:type="spellEnd"/>
          </w:p>
        </w:tc>
        <w:tc>
          <w:tcPr>
            <w:tcW w:w="5811" w:type="dxa"/>
            <w:tcBorders>
              <w:left w:val="double" w:sz="4" w:space="0" w:color="000000"/>
              <w:right w:val="double" w:sz="4" w:space="0" w:color="000000"/>
            </w:tcBorders>
          </w:tcPr>
          <w:p w:rsidR="00F16A0B" w:rsidRDefault="00F16A0B" w:rsidP="00107DD2">
            <w:pPr>
              <w:pStyle w:val="TableParagraph"/>
              <w:spacing w:before="2"/>
              <w:ind w:left="9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Yukarıda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açıklananlar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dışında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bilgiler</w:t>
            </w:r>
            <w:proofErr w:type="spellEnd"/>
            <w:r>
              <w:rPr>
                <w:i/>
                <w:sz w:val="20"/>
              </w:rPr>
              <w:t xml:space="preserve"> de </w:t>
            </w:r>
            <w:proofErr w:type="spellStart"/>
            <w:r>
              <w:rPr>
                <w:i/>
                <w:sz w:val="20"/>
              </w:rPr>
              <w:t>kullanılmış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ise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yer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verilmelidir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F16A0B" w:rsidTr="00107DD2">
        <w:trPr>
          <w:trHeight w:val="736"/>
        </w:trPr>
        <w:tc>
          <w:tcPr>
            <w:tcW w:w="9078" w:type="dxa"/>
            <w:gridSpan w:val="2"/>
            <w:tcBorders>
              <w:left w:val="double" w:sz="4" w:space="0" w:color="000000"/>
              <w:right w:val="double" w:sz="4" w:space="0" w:color="000000"/>
            </w:tcBorders>
            <w:shd w:val="clear" w:color="auto" w:fill="C6D9F1" w:themeFill="text2" w:themeFillTint="33"/>
          </w:tcPr>
          <w:p w:rsidR="00F16A0B" w:rsidRDefault="00F16A0B" w:rsidP="00107D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F16A0B" w:rsidRDefault="00F16A0B" w:rsidP="00107DD2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İÇ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KONTROL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SİSTEMİNİN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GELİŞİMİ</w:t>
            </w:r>
          </w:p>
        </w:tc>
      </w:tr>
      <w:tr w:rsidR="00F16A0B" w:rsidTr="00107DD2">
        <w:trPr>
          <w:trHeight w:val="611"/>
        </w:trPr>
        <w:tc>
          <w:tcPr>
            <w:tcW w:w="9078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:rsidR="00F16A0B" w:rsidRDefault="00F16A0B" w:rsidP="00107DD2">
            <w:pPr>
              <w:pStyle w:val="TableParagraph"/>
              <w:spacing w:before="62"/>
              <w:ind w:left="10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önceki</w:t>
            </w:r>
            <w:proofErr w:type="spellEnd"/>
            <w:r>
              <w:rPr>
                <w:i/>
                <w:spacing w:val="2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İç</w:t>
            </w:r>
            <w:proofErr w:type="spellEnd"/>
            <w:r>
              <w:rPr>
                <w:i/>
                <w:spacing w:val="2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Kontrol</w:t>
            </w:r>
            <w:proofErr w:type="spellEnd"/>
            <w:r>
              <w:rPr>
                <w:i/>
                <w:spacing w:val="2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Sistemi</w:t>
            </w:r>
            <w:proofErr w:type="spellEnd"/>
            <w:r>
              <w:rPr>
                <w:i/>
                <w:spacing w:val="2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Değerlendirme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Raporundan</w:t>
            </w:r>
            <w:proofErr w:type="spellEnd"/>
            <w:r>
              <w:rPr>
                <w:i/>
                <w:spacing w:val="2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bu</w:t>
            </w:r>
            <w:proofErr w:type="spellEnd"/>
            <w:r>
              <w:rPr>
                <w:i/>
                <w:spacing w:val="2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yana</w:t>
            </w:r>
            <w:proofErr w:type="spellEnd"/>
            <w:r>
              <w:rPr>
                <w:i/>
                <w:spacing w:val="2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</w:t>
            </w:r>
            <w:proofErr w:type="spellEnd"/>
            <w:r>
              <w:rPr>
                <w:i/>
                <w:spacing w:val="2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kontrol</w:t>
            </w:r>
            <w:proofErr w:type="spellEnd"/>
            <w:r>
              <w:rPr>
                <w:i/>
                <w:spacing w:val="2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sistemi</w:t>
            </w:r>
            <w:proofErr w:type="spellEnd"/>
            <w:r>
              <w:rPr>
                <w:i/>
                <w:spacing w:val="2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ilgili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kaydedilen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ilerleme</w:t>
            </w:r>
            <w:proofErr w:type="spellEnd"/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gerileme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nedenleriyle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birlikte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açıklanmalıdır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F16A0B" w:rsidTr="00107DD2">
        <w:trPr>
          <w:trHeight w:val="854"/>
        </w:trPr>
        <w:tc>
          <w:tcPr>
            <w:tcW w:w="9078" w:type="dxa"/>
            <w:gridSpan w:val="2"/>
            <w:tcBorders>
              <w:left w:val="double" w:sz="4" w:space="0" w:color="000000"/>
              <w:right w:val="double" w:sz="4" w:space="0" w:color="000000"/>
            </w:tcBorders>
            <w:shd w:val="clear" w:color="auto" w:fill="C6D9F1" w:themeFill="text2" w:themeFillTint="33"/>
          </w:tcPr>
          <w:p w:rsidR="00F16A0B" w:rsidRDefault="00F16A0B" w:rsidP="00107DD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16A0B" w:rsidRDefault="00F16A0B" w:rsidP="00107DD2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V.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SONUÇ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ÖNERİLER</w:t>
            </w:r>
          </w:p>
        </w:tc>
      </w:tr>
      <w:tr w:rsidR="00F16A0B" w:rsidTr="00107DD2">
        <w:trPr>
          <w:trHeight w:val="981"/>
        </w:trPr>
        <w:tc>
          <w:tcPr>
            <w:tcW w:w="9078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:rsidR="00F16A0B" w:rsidRDefault="00F16A0B" w:rsidP="00107DD2">
            <w:pPr>
              <w:pStyle w:val="TableParagraph"/>
              <w:spacing w:before="2" w:line="242" w:lineRule="auto"/>
              <w:ind w:left="10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Dış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denetim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denetim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raporları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soru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formları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diğer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bilgi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kaynakları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kullanılarak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yapılan</w:t>
            </w:r>
            <w:proofErr w:type="spellEnd"/>
            <w:r>
              <w:rPr>
                <w:i/>
                <w:spacing w:val="6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değerlendirme</w:t>
            </w:r>
            <w:proofErr w:type="spellEnd"/>
            <w:r>
              <w:rPr>
                <w:i/>
                <w:spacing w:val="6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sonucunda</w:t>
            </w:r>
            <w:proofErr w:type="spellEnd"/>
            <w:r>
              <w:rPr>
                <w:i/>
                <w:spacing w:val="65"/>
                <w:sz w:val="20"/>
              </w:rPr>
              <w:t xml:space="preserve"> </w:t>
            </w:r>
            <w:proofErr w:type="spellStart"/>
            <w:r w:rsidR="003804DD">
              <w:rPr>
                <w:i/>
                <w:sz w:val="20"/>
              </w:rPr>
              <w:t>birimin</w:t>
            </w:r>
            <w:proofErr w:type="spellEnd"/>
            <w:r>
              <w:rPr>
                <w:i/>
                <w:spacing w:val="6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</w:t>
            </w:r>
            <w:proofErr w:type="spellEnd"/>
            <w:r>
              <w:rPr>
                <w:i/>
                <w:spacing w:val="6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kontrol</w:t>
            </w:r>
            <w:proofErr w:type="spellEnd"/>
            <w:r>
              <w:rPr>
                <w:i/>
                <w:spacing w:val="6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sistemindeki</w:t>
            </w:r>
            <w:proofErr w:type="spellEnd"/>
            <w:r>
              <w:rPr>
                <w:i/>
                <w:spacing w:val="6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güçlü</w:t>
            </w:r>
            <w:proofErr w:type="spellEnd"/>
            <w:r>
              <w:rPr>
                <w:i/>
                <w:spacing w:val="7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yönlerine</w:t>
            </w:r>
            <w:proofErr w:type="spellEnd"/>
            <w:r>
              <w:rPr>
                <w:i/>
                <w:spacing w:val="66"/>
                <w:sz w:val="20"/>
              </w:rPr>
              <w:t xml:space="preserve"> </w:t>
            </w:r>
            <w:proofErr w:type="spellStart"/>
            <w:r>
              <w:rPr>
                <w:i/>
                <w:spacing w:val="-5"/>
                <w:sz w:val="20"/>
              </w:rPr>
              <w:t>ve</w:t>
            </w:r>
            <w:proofErr w:type="spellEnd"/>
          </w:p>
          <w:p w:rsidR="00F16A0B" w:rsidRDefault="00F16A0B" w:rsidP="00107DD2">
            <w:pPr>
              <w:pStyle w:val="TableParagraph"/>
              <w:spacing w:line="244" w:lineRule="exact"/>
              <w:ind w:left="102" w:right="9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iyileştirmeye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açık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alanlarına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alanların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güçlendirilmesi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atılması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gereken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adımlara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yer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verilmelidir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F16A0B" w:rsidTr="00107DD2">
        <w:trPr>
          <w:trHeight w:val="360"/>
        </w:trPr>
        <w:tc>
          <w:tcPr>
            <w:tcW w:w="3267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DAEDF3"/>
          </w:tcPr>
          <w:p w:rsidR="00F16A0B" w:rsidRDefault="00F16A0B" w:rsidP="00107DD2">
            <w:pPr>
              <w:pStyle w:val="TableParagraph"/>
              <w:spacing w:before="59"/>
              <w:ind w:left="277"/>
              <w:rPr>
                <w:b/>
                <w:sz w:val="20"/>
              </w:rPr>
            </w:pPr>
            <w:r>
              <w:rPr>
                <w:b/>
                <w:sz w:val="20"/>
              </w:rPr>
              <w:t>V.1.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Güçlü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Yönler</w:t>
            </w:r>
            <w:proofErr w:type="spellEnd"/>
          </w:p>
        </w:tc>
        <w:tc>
          <w:tcPr>
            <w:tcW w:w="5811" w:type="dxa"/>
            <w:tcBorders>
              <w:left w:val="double" w:sz="4" w:space="0" w:color="000000"/>
              <w:right w:val="double" w:sz="4" w:space="0" w:color="000000"/>
            </w:tcBorders>
          </w:tcPr>
          <w:p w:rsidR="00F16A0B" w:rsidRDefault="00F16A0B" w:rsidP="00107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6A0B" w:rsidTr="00107DD2">
        <w:trPr>
          <w:trHeight w:val="611"/>
        </w:trPr>
        <w:tc>
          <w:tcPr>
            <w:tcW w:w="3267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DAEDF3"/>
          </w:tcPr>
          <w:p w:rsidR="00F16A0B" w:rsidRDefault="00F16A0B" w:rsidP="00107DD2">
            <w:pPr>
              <w:pStyle w:val="TableParagraph"/>
              <w:tabs>
                <w:tab w:val="left" w:pos="1064"/>
                <w:tab w:val="left" w:pos="2705"/>
              </w:tabs>
              <w:spacing w:before="65"/>
              <w:ind w:left="846" w:right="92" w:hanging="5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V.2.</w:t>
            </w:r>
            <w:r>
              <w:rPr>
                <w:b/>
                <w:spacing w:val="-2"/>
                <w:sz w:val="20"/>
              </w:rPr>
              <w:t>İyileştirmeye</w:t>
            </w:r>
            <w:r>
              <w:rPr>
                <w:b/>
                <w:spacing w:val="-4"/>
                <w:sz w:val="20"/>
              </w:rPr>
              <w:t xml:space="preserve">Açık </w:t>
            </w:r>
            <w:proofErr w:type="spellStart"/>
            <w:r>
              <w:rPr>
                <w:b/>
                <w:spacing w:val="-2"/>
                <w:sz w:val="20"/>
              </w:rPr>
              <w:t>Alanlar</w:t>
            </w:r>
            <w:proofErr w:type="spellEnd"/>
          </w:p>
        </w:tc>
        <w:tc>
          <w:tcPr>
            <w:tcW w:w="5811" w:type="dxa"/>
            <w:tcBorders>
              <w:left w:val="double" w:sz="4" w:space="0" w:color="000000"/>
              <w:right w:val="double" w:sz="4" w:space="0" w:color="000000"/>
            </w:tcBorders>
          </w:tcPr>
          <w:p w:rsidR="00F16A0B" w:rsidRDefault="00F16A0B" w:rsidP="00107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6A0B" w:rsidTr="00107DD2">
        <w:trPr>
          <w:trHeight w:val="364"/>
        </w:trPr>
        <w:tc>
          <w:tcPr>
            <w:tcW w:w="3267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DAEDF3"/>
          </w:tcPr>
          <w:p w:rsidR="00F16A0B" w:rsidRDefault="00F16A0B" w:rsidP="00107DD2">
            <w:pPr>
              <w:pStyle w:val="TableParagraph"/>
              <w:spacing w:before="62"/>
              <w:ind w:left="277"/>
              <w:rPr>
                <w:b/>
                <w:sz w:val="20"/>
              </w:rPr>
            </w:pPr>
            <w:r>
              <w:rPr>
                <w:b/>
                <w:sz w:val="20"/>
              </w:rPr>
              <w:t>V.3.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Eylem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İçin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Öneriler</w:t>
            </w:r>
            <w:proofErr w:type="spellEnd"/>
          </w:p>
        </w:tc>
        <w:tc>
          <w:tcPr>
            <w:tcW w:w="5811" w:type="dxa"/>
            <w:tcBorders>
              <w:left w:val="double" w:sz="4" w:space="0" w:color="000000"/>
              <w:right w:val="double" w:sz="4" w:space="0" w:color="000000"/>
            </w:tcBorders>
          </w:tcPr>
          <w:p w:rsidR="00F16A0B" w:rsidRDefault="00F16A0B" w:rsidP="00107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E233A" w:rsidRDefault="00FD5B55"/>
    <w:sectPr w:rsidR="003E233A" w:rsidSect="00C42EEF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B55" w:rsidRDefault="00FD5B55">
      <w:r>
        <w:separator/>
      </w:r>
    </w:p>
  </w:endnote>
  <w:endnote w:type="continuationSeparator" w:id="0">
    <w:p w:rsidR="00FD5B55" w:rsidRDefault="00FD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E7" w:rsidRDefault="00F16A0B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E368FF" wp14:editId="063FC6A6">
              <wp:simplePos x="0" y="0"/>
              <wp:positionH relativeFrom="page">
                <wp:posOffset>6411214</wp:posOffset>
              </wp:positionH>
              <wp:positionV relativeFrom="page">
                <wp:posOffset>10086847</wp:posOffset>
              </wp:positionV>
              <wp:extent cx="301625" cy="165735"/>
              <wp:effectExtent l="0" t="0" r="0" b="0"/>
              <wp:wrapNone/>
              <wp:docPr id="572" name="Textbox 5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6DE7" w:rsidRDefault="00F16A0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BF2846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368FF" id="_x0000_t202" coordsize="21600,21600" o:spt="202" path="m,l,21600r21600,l21600,xe">
              <v:stroke joinstyle="miter"/>
              <v:path gradientshapeok="t" o:connecttype="rect"/>
            </v:shapetype>
            <v:shape id="Textbox 572" o:spid="_x0000_s1026" type="#_x0000_t202" style="position:absolute;margin-left:504.8pt;margin-top:794.25pt;width:23.7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56qgEAAEIDAAAOAAAAZHJzL2Uyb0RvYy54bWysUlFv2yAQfp+0/4B4b3BSJZ2sONXWatOk&#10;apvU9gdgDLE1wzGOxM6/34GdtFrfqr3AAR/ffd/dbW9H27OjDtiBq/hyUXCmnYKmc/uKPz99vfrE&#10;GUbpGtmD0xU/aeS3u48ftoMv9Qpa6BsdGJE4LAdf8TZGXwqBqtVW4gK8dvRoIFgZ6Rj2oglyIHbb&#10;i1VRbMQAofEBlEak2/vpke8yvzFaxZ/GoI6srzhpi3kNea3TKnZbWe6D9G2nZhnyHSqs7BwlvVDd&#10;yyjZIXRvqGynAiCYuFBgBRjTKZ09kJtl8Y+bx1Z6nb1QcdBfyoT/j1b9OP4KrGsqvr5ZceakpSY9&#10;6THWMLJ0RQUaPJaEe/SEjOMXGKnR2Sz6B1C/kSDiFWb6gIROBRlNsGknq4w+Ug9Ol7pTGqbo8rpY&#10;blZrzhQ9LTfrm+t1SitePvuA8ZsGy1JQ8UBtzQLk8QHjBD1DZi1T+qQqjvU4m6ihOZGHgdpdcfxz&#10;kEFz1n93VM80G+cgnIP6HITY30GeoGTFwedDBNPlzCnFxDtnpkZl7fNQpUl4fc6ol9Hf/QUAAP//&#10;AwBQSwMEFAAGAAgAAAAhAFxtHK/jAAAADwEAAA8AAABkcnMvZG93bnJldi54bWxMj8FOwzAQRO9I&#10;/IO1SNyonYqkIcSpUFHFAXFoAYmjGy9xRGxHsZu6f8/2BLcZ7dPsTL1OdmAzTqH3TkK2EMDQtV73&#10;rpPw8b69K4GFqJxWg3co4YwB1s31Va0q7U9uh/M+doxCXKiUBBPjWHEeWoNWhYUf0dHt209WRbJT&#10;x/WkThRuB74UouBW9Y4+GDXixmD7sz9aCZ+bcfuavox6m3P98rxc7c5Tm6S8vUlPj8AipvgHw6U+&#10;VYeGOh380enABvJCPBTEksrLMgd2YUS+yoAdSBXZfQG8qfn/Hc0vAAAA//8DAFBLAQItABQABgAI&#10;AAAAIQC2gziS/gAAAOEBAAATAAAAAAAAAAAAAAAAAAAAAABbQ29udGVudF9UeXBlc10ueG1sUEsB&#10;Ai0AFAAGAAgAAAAhADj9If/WAAAAlAEAAAsAAAAAAAAAAAAAAAAALwEAAF9yZWxzLy5yZWxzUEsB&#10;Ai0AFAAGAAgAAAAhAEUETnqqAQAAQgMAAA4AAAAAAAAAAAAAAAAALgIAAGRycy9lMm9Eb2MueG1s&#10;UEsBAi0AFAAGAAgAAAAhAFxtHK/jAAAADwEAAA8AAAAAAAAAAAAAAAAABAQAAGRycy9kb3ducmV2&#10;LnhtbFBLBQYAAAAABAAEAPMAAAAUBQAAAAA=&#10;" filled="f" stroked="f">
              <v:path arrowok="t"/>
              <v:textbox inset="0,0,0,0">
                <w:txbxContent>
                  <w:p w:rsidR="00786DE7" w:rsidRDefault="00F16A0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BF2846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E7" w:rsidRDefault="00F16A0B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2F36B2D" wp14:editId="3F6367FA">
              <wp:simplePos x="0" y="0"/>
              <wp:positionH relativeFrom="page">
                <wp:posOffset>6411214</wp:posOffset>
              </wp:positionH>
              <wp:positionV relativeFrom="page">
                <wp:posOffset>10086847</wp:posOffset>
              </wp:positionV>
              <wp:extent cx="301625" cy="165735"/>
              <wp:effectExtent l="0" t="0" r="0" b="0"/>
              <wp:wrapNone/>
              <wp:docPr id="573" name="Textbox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6DE7" w:rsidRDefault="00F16A0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BF2846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36B2D" id="_x0000_t202" coordsize="21600,21600" o:spt="202" path="m,l,21600r21600,l21600,xe">
              <v:stroke joinstyle="miter"/>
              <v:path gradientshapeok="t" o:connecttype="rect"/>
            </v:shapetype>
            <v:shape id="Textbox 573" o:spid="_x0000_s1027" type="#_x0000_t202" style="position:absolute;margin-left:504.8pt;margin-top:794.25pt;width:23.7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eQlrAEAAEkDAAAOAAAAZHJzL2Uyb0RvYy54bWysU8GO0zAQvSPxD5bv1ElXLShqugJWIKQV&#10;IO3yAY5jNxGxx3jcJv17xk7TXcFttRdnbD+/eW9msrud7MBOOmAPrublquBMOwVt7w41//X45d0H&#10;zjBK18oBnK75WSO/3b99sxt9pdfQwdDqwIjEYTX6mncx+koIVJ22ElfgtaNLA8HKSNtwEG2QI7Hb&#10;QayLYitGCK0PoDQind7Nl3yf+Y3RKv4wBnVkQ81JW8xryGuTVrHfyeoQpO96dZEhX6DCyt5R0ivV&#10;nYySHUP/H5XtVQAEE1cKrABjeqWzB3JTFv+4eeik19kLFQf9tUz4erTq++lnYH1b8837G86ctNSk&#10;Rz3FBiaWjqhAo8eKcA+ekHH6BBM1OptFfw/qNxJEPMPMD5DQqSCTCTZ9ySqjh9SD87XulIYpOrwp&#10;yu16w5miq3JLWTcprXh67APGrxosS0HNA7U1C5Cne4wzdIFctMzpk6o4NVM2WC5eGmjPZGWkrtcc&#10;/xxl0JwN3xyVNY3IEoQlaJYgxOEz5EFKjhx8PEYwfRaQMs28FwHUr2zhMltpIJ7vM+rpD9j/BQAA&#10;//8DAFBLAwQUAAYACAAAACEAXG0cr+MAAAAPAQAADwAAAGRycy9kb3ducmV2LnhtbEyPwU7DMBBE&#10;70j8g7VI3KidiqQhxKlQUcUBcWgBiaMbL3FEbEexm7p/z/YEtxnt0+xMvU52YDNOofdOQrYQwNC1&#10;Xveuk/Dxvr0rgYWonFaDdyjhjAHWzfVVrSrtT26H8z52jEJcqJQEE+NYcR5ag1aFhR/R0e3bT1ZF&#10;slPH9aROFG4HvhSi4Fb1jj4YNeLGYPuzP1oJn5tx+5q+jHqbc/3yvFztzlObpLy9SU+PwCKm+AfD&#10;pT5Vh4Y6HfzR6cAG8kI8FMSSyssyB3ZhRL7KgB1IFdl9Abyp+f8dzS8AAAD//wMAUEsBAi0AFAAG&#10;AAgAAAAhALaDOJL+AAAA4QEAABMAAAAAAAAAAAAAAAAAAAAAAFtDb250ZW50X1R5cGVzXS54bWxQ&#10;SwECLQAUAAYACAAAACEAOP0h/9YAAACUAQAACwAAAAAAAAAAAAAAAAAvAQAAX3JlbHMvLnJlbHNQ&#10;SwECLQAUAAYACAAAACEARi3kJawBAABJAwAADgAAAAAAAAAAAAAAAAAuAgAAZHJzL2Uyb0RvYy54&#10;bWxQSwECLQAUAAYACAAAACEAXG0cr+MAAAAPAQAADwAAAAAAAAAAAAAAAAAGBAAAZHJzL2Rvd25y&#10;ZXYueG1sUEsFBgAAAAAEAAQA8wAAABYFAAAAAA==&#10;" filled="f" stroked="f">
              <v:path arrowok="t"/>
              <v:textbox inset="0,0,0,0">
                <w:txbxContent>
                  <w:p w:rsidR="00786DE7" w:rsidRDefault="00F16A0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BF2846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B55" w:rsidRDefault="00FD5B55">
      <w:r>
        <w:separator/>
      </w:r>
    </w:p>
  </w:footnote>
  <w:footnote w:type="continuationSeparator" w:id="0">
    <w:p w:rsidR="00FD5B55" w:rsidRDefault="00FD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E7" w:rsidRDefault="00FD5B55">
    <w:pPr>
      <w:pStyle w:val="GvdeMetni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E7" w:rsidRDefault="00FD5B55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96"/>
    <w:rsid w:val="00000E64"/>
    <w:rsid w:val="00006CE6"/>
    <w:rsid w:val="000B4707"/>
    <w:rsid w:val="00107DD2"/>
    <w:rsid w:val="003804DD"/>
    <w:rsid w:val="004821F1"/>
    <w:rsid w:val="004D5896"/>
    <w:rsid w:val="008D6B63"/>
    <w:rsid w:val="00971480"/>
    <w:rsid w:val="00A61F09"/>
    <w:rsid w:val="00BF2846"/>
    <w:rsid w:val="00C42EEF"/>
    <w:rsid w:val="00DF7FFE"/>
    <w:rsid w:val="00E17FFD"/>
    <w:rsid w:val="00F16A0B"/>
    <w:rsid w:val="00FA4010"/>
    <w:rsid w:val="00FD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ECBEC-B430-41AC-8BD7-CDEFA7D0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16A0B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6A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16A0B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F16A0B"/>
    <w:rPr>
      <w:rFonts w:ascii="Century Gothic" w:eastAsia="Century Gothic" w:hAnsi="Century Gothic" w:cs="Century Gothic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1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Cansu Geçer</cp:lastModifiedBy>
  <cp:revision>2</cp:revision>
  <dcterms:created xsi:type="dcterms:W3CDTF">2025-12-15T07:29:00Z</dcterms:created>
  <dcterms:modified xsi:type="dcterms:W3CDTF">2025-12-15T07:29:00Z</dcterms:modified>
</cp:coreProperties>
</file>