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93" w:type="dxa"/>
        <w:jc w:val="center"/>
        <w:tblInd w:w="0" w:type="dxa"/>
        <w:tblCellMar>
          <w:top w:w="1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682"/>
        <w:gridCol w:w="1729"/>
        <w:gridCol w:w="4527"/>
        <w:gridCol w:w="2180"/>
        <w:gridCol w:w="931"/>
        <w:gridCol w:w="1843"/>
        <w:gridCol w:w="1701"/>
      </w:tblGrid>
      <w:tr w:rsidR="0092570C" w:rsidRPr="004F6A9E" w:rsidTr="00D212D1">
        <w:trPr>
          <w:trHeight w:val="274"/>
          <w:jc w:val="center"/>
        </w:trPr>
        <w:tc>
          <w:tcPr>
            <w:tcW w:w="1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4F6A9E" w:rsidRPr="004F6A9E" w:rsidRDefault="004F6A9E" w:rsidP="004F6A9E">
            <w:pPr>
              <w:ind w:left="2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F6A9E"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727442FD" wp14:editId="713AC8E9">
                  <wp:extent cx="800100" cy="644525"/>
                  <wp:effectExtent l="0" t="0" r="0" b="3175"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6" w:type="dxa"/>
            <w:gridSpan w:val="2"/>
            <w:vMerge w:val="restart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F6A9E">
            <w:pPr>
              <w:ind w:left="27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 w:rsidRPr="004E342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Taşınır Mal Kontrol Formu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F6A9E" w:rsidRDefault="004E3422" w:rsidP="004E342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Doküman No</w:t>
            </w: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E3422" w:rsidRDefault="004E3422" w:rsidP="004E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0"/>
              </w:rPr>
              <w:t>57341572 - 809 - FRM - 0006</w:t>
            </w:r>
          </w:p>
        </w:tc>
      </w:tr>
      <w:tr w:rsidR="004F6A9E" w:rsidRPr="004F6A9E" w:rsidTr="00D212D1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F6A9E" w:rsidRDefault="004E3422" w:rsidP="004E342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Yayın Tarihi</w:t>
            </w: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E3422" w:rsidRDefault="004E3422" w:rsidP="004E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0"/>
              </w:rPr>
              <w:t>06.03.2025</w:t>
            </w:r>
          </w:p>
        </w:tc>
      </w:tr>
      <w:tr w:rsidR="004F6A9E" w:rsidRPr="004F6A9E" w:rsidTr="00D212D1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F6A9E" w:rsidRDefault="004E3422" w:rsidP="004E342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Revizyon Tarihi</w:t>
            </w: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E3422" w:rsidRDefault="004F6A9E" w:rsidP="004E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F6A9E" w:rsidRPr="004F6A9E" w:rsidTr="00D212D1">
        <w:trPr>
          <w:trHeight w:val="27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F6A9E" w:rsidRDefault="004E3422" w:rsidP="004E342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Revizyon No</w:t>
            </w: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A9E" w:rsidRPr="004E3422" w:rsidRDefault="004F6A9E" w:rsidP="004E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F6A9E" w:rsidRPr="004F6A9E" w:rsidTr="00D212D1">
        <w:trPr>
          <w:trHeight w:val="29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F6A9E" w:rsidRDefault="004F6A9E" w:rsidP="004F6A9E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F6A9E" w:rsidRDefault="004E3422" w:rsidP="004E342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Sayfa</w:t>
            </w:r>
          </w:p>
        </w:tc>
        <w:tc>
          <w:tcPr>
            <w:tcW w:w="4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F6A9E" w:rsidRPr="004E3422" w:rsidRDefault="004F6A9E" w:rsidP="004E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F6A9E" w:rsidRPr="004F6A9E" w:rsidTr="004E3422">
        <w:trPr>
          <w:trHeight w:val="561"/>
          <w:jc w:val="center"/>
        </w:trPr>
        <w:tc>
          <w:tcPr>
            <w:tcW w:w="34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Adı</w:t>
            </w:r>
          </w:p>
        </w:tc>
        <w:tc>
          <w:tcPr>
            <w:tcW w:w="1118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A9E" w:rsidRPr="004F6A9E" w:rsidTr="004E3422">
        <w:trPr>
          <w:trHeight w:val="553"/>
          <w:jc w:val="center"/>
        </w:trPr>
        <w:tc>
          <w:tcPr>
            <w:tcW w:w="3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Dönemi (yıl)</w:t>
            </w:r>
          </w:p>
        </w:tc>
        <w:tc>
          <w:tcPr>
            <w:tcW w:w="11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ind w:left="2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F6A9E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Harcama birimleri arası taşınır talepleri taşınır kayıt yetkilisince yapılıyor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4F6A9E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F6A9E" w:rsidRPr="004E3422" w:rsidRDefault="004F6A9E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sz w:val="24"/>
                <w:szCs w:val="24"/>
              </w:rPr>
              <w:t>Satın alınan malzeme girişi yapılırken marka, model bilgileri giriliyor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Taşınır kayıt yetkililerinin bilgisi dışında dayanıklı taşınır teslimatı yapılıyor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Harcama birimleri arasında gerçekleştirilen taşınır devir işlemlerinde malzemeler taşınır kayıt yetkililerince marka ve model bilgisine dikkat edilerek fiziki olarak kontrol edildikten sonra </w:t>
            </w:r>
            <w:proofErr w:type="spell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TKYS’den</w:t>
            </w:r>
            <w:proofErr w:type="spell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teslim alınıyor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Dayanıklı taşınırların ve tüketim malzemelerinin muhafaza edileceği ambar alanı olarak su basması, nem vb. olumsuz çevre koşullarından en az etkilenecek yerler seçilmiş mi?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Taşınır ambarı ile </w:t>
            </w:r>
            <w:proofErr w:type="spell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TKYS’de</w:t>
            </w:r>
            <w:proofErr w:type="spell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ambarda kayıtlı bulunan malzemeler uyumlu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345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Personelin kullanımına verilen day</w:t>
            </w:r>
            <w:r w:rsidR="004E3422">
              <w:rPr>
                <w:color w:val="000000"/>
              </w:rPr>
              <w:t xml:space="preserve">anıklı taşınırlar, </w:t>
            </w:r>
            <w:bookmarkStart w:id="0" w:name="_GoBack"/>
            <w:bookmarkEnd w:id="0"/>
          </w:p>
          <w:p w:rsid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Kullanıcıları tarafından başkalarına devrediliyor mu?</w:t>
            </w:r>
            <w:r w:rsidR="004E3422">
              <w:rPr>
                <w:color w:val="000000"/>
              </w:rPr>
              <w:t xml:space="preserve"> 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Sorumluluk bilinciyle düzenli bir şekilde muhafaza ediliyor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435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30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330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Sınıf, koridor, toplantı salonu, çay ocağı, garaj gibi ortak alanlardan sorumlu kat görevlileri belirlenmiş mi?</w:t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Bu alanlar için oluşturulan dayanıklı taşınır listeleri sorumlu kat görevlilerine imzalatılmış mı?</w:t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Taşınır listeleri düzenli bir şekilde dosyada muhafaza ediliyor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9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480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lastRenderedPageBreak/>
              <w:t>Laboratuvar ve atölye gibi ortak alanlar için ilgili yönetici tarafından bu alanları kullanan akademik veya idari personel arasından sorumlular belirlenmiş mi?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Bu alanlar için oluşturulan dayanıklı taşınır listeleri sorumlu olarak belirlenenlere imzalatılarak düzenli bir şekilde dosyada muhafaza ediliyor mu?</w:t>
            </w:r>
          </w:p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87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570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Ortak alan dışında kalan 1 (bir), 2 (iki) veya daha fazla personelin görev yaptığı odalardaki dayanıklı taşınırlar için kişiye zimmet işlemi yapılmış mı?</w:t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Bu düzenlenen taşınır teslim belgesi ilgili personele imzalatılarak düzenli bir şekilde dosyada muhafaza ediliyor mu?</w:t>
            </w: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9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TKYS’de</w:t>
            </w:r>
            <w:proofErr w:type="spell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kayıtlı bulunan tüm dayanıklı taşınırlar için etiketleme işlemi yapılmış mı?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570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Birim ambarında veya herhangi bir alanda ihtiyaç fazlası dayanıklı taşınır bulunuyor mu?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Bulunuyorsa bu taşınırlar REBİS/ Arıza Takip ve Envanter Bilgi Sistemi/İhtiyaç Fazlası Malzemeler Modülüne giriliş mii?</w:t>
            </w:r>
          </w:p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51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Birim öncelikli olarak malzeme taleplerini REBİS/ Arıza Takip ve Envanter Bilgi Sistemi/İhtiyaç Fazlası Malzemeler Modülü üzerinden sorguluyor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405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 xml:space="preserve">Birimde fiilen mevcut olup </w:t>
            </w:r>
            <w:proofErr w:type="spellStart"/>
            <w:r w:rsidRPr="004E3422">
              <w:rPr>
                <w:color w:val="000000"/>
              </w:rPr>
              <w:t>TKYS’de</w:t>
            </w:r>
            <w:proofErr w:type="spellEnd"/>
            <w:r w:rsidRPr="004E3422">
              <w:rPr>
                <w:color w:val="000000"/>
              </w:rPr>
              <w:t xml:space="preserve"> kayıtlı olmayan taşınır malzeme bulunuyor mu?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Bulunuyorsa bu malzemeler kayda alınmış mı?</w:t>
            </w:r>
          </w:p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39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Arızalanan demirbaş malzemelerin bakım onarım işlemi yapılmadan önce arızanın/hasarın kullanıcının kasıt, kusur, ihmal veya tedbirsizliğinden kaynaklanmış olup olmadığı araştırılıyor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Hurdaya ayırma işleminden önce bilgisayar, yazıcı, </w:t>
            </w:r>
            <w:proofErr w:type="gram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projeksiyon</w:t>
            </w:r>
            <w:proofErr w:type="gram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cihazı, fotokopi makinesi, tarayıcı, televizyon ekranları vb. elektronik cihazların arızalanması durumunda Bilgi İşlem Daire Başkanlığından; kamera, telefon, telefon santrali, klima, UPS, jeneratör gibi taşınırların arızalanması durumunda Yapı İşleri ve Teknik Daire Başkanlığından; büro malzemeleri için ise İdari ve Mali İşler Daire Başkanlığından uzman üyenin katılımıyla komisyon kuruluyor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Hurdaya ayrılan ürünler türüne göre ilgili Daire Başkanlıklarına teslim ediliyor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435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lastRenderedPageBreak/>
              <w:t>Personel görevden ayrılırken üzerine zimmetli malzemeler teslim alınıyor mu?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Üzerine zimmetli taşınırı teslim etmeden görevden ayrılan personel bulunuyor mu?</w:t>
            </w:r>
          </w:p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36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Tüketim malzemelerinin fiili olarak bulunduğu ambar ile </w:t>
            </w:r>
            <w:proofErr w:type="spell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TKYS’de</w:t>
            </w:r>
            <w:proofErr w:type="spell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kayıtlı bulunan tüketim malzemelerinin kayıtları birbirini tutuyor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750"/>
          <w:jc w:val="center"/>
        </w:trPr>
        <w:tc>
          <w:tcPr>
            <w:tcW w:w="1104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Temizlik malzemeleri çıkış işlemleri malzemeler tüketildikçe malzemeleri kullanan işçi personele, kırtasiye malzemeleri ise malzemeyi kullanan akademik veya idari personele yapılıyor mu?</w:t>
            </w:r>
          </w:p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E3422">
              <w:rPr>
                <w:color w:val="000000"/>
              </w:rPr>
              <w:t>Bu raporlar 1’er aylık dönemler itibarıyla Strateji Geliştirme Daire Başkanlığına gönderiliyor mu?</w:t>
            </w:r>
          </w:p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870"/>
          <w:jc w:val="center"/>
        </w:trPr>
        <w:tc>
          <w:tcPr>
            <w:tcW w:w="11049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Yıl sonlarında</w:t>
            </w:r>
            <w:proofErr w:type="gramEnd"/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yılsonu sayım işlemleri sayım kurulu tarafından fiili olarak gerçekleştiriliyor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Taşınır Kayıt Yetkililerinin değişiminde devir kurulu aracılığıyla fiili sayım yapılıyor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  <w:tr w:rsidR="0092570C" w:rsidRPr="004F6A9E" w:rsidTr="004E3422">
        <w:trPr>
          <w:trHeight w:val="602"/>
          <w:jc w:val="center"/>
        </w:trPr>
        <w:tc>
          <w:tcPr>
            <w:tcW w:w="11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ind w:lef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4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Bilimsel Araştırma Projesi tamamlandığında proje yürütücüsü üzerine zimmetli taşınırları iade ediyor mu?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6A9E" w:rsidRPr="004E3422" w:rsidRDefault="0092570C" w:rsidP="004E3422">
            <w:pPr>
              <w:tabs>
                <w:tab w:val="center" w:pos="1072"/>
                <w:tab w:val="center" w:pos="1844"/>
              </w:tabs>
              <w:ind w:left="-18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Evet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2570C" w:rsidRPr="004E3422" w:rsidRDefault="0092570C" w:rsidP="004E3422">
            <w:pPr>
              <w:tabs>
                <w:tab w:val="center" w:pos="1457"/>
              </w:tabs>
              <w:ind w:left="-7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Hayır</w:t>
            </w:r>
          </w:p>
        </w:tc>
      </w:tr>
    </w:tbl>
    <w:p w:rsidR="004F6A9E" w:rsidRDefault="004F6A9E"/>
    <w:p w:rsidR="004F6A9E" w:rsidRDefault="004F6A9E" w:rsidP="004F6A9E"/>
    <w:p w:rsidR="004F6A9E" w:rsidRDefault="004F6A9E" w:rsidP="004F6A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tab/>
        <w:t xml:space="preserve">                                                                         </w:t>
      </w:r>
      <w:r>
        <w:rPr>
          <w:color w:val="333333"/>
        </w:rPr>
        <w:t>KONTROL EDİLMİŞTİR</w:t>
      </w:r>
    </w:p>
    <w:p w:rsidR="004F6A9E" w:rsidRDefault="004F6A9E" w:rsidP="004F6A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                                                                        </w:t>
      </w:r>
      <w:proofErr w:type="gramStart"/>
      <w:r>
        <w:rPr>
          <w:rStyle w:val="editable"/>
          <w:color w:val="333333"/>
        </w:rPr>
        <w:t>..</w:t>
      </w:r>
      <w:proofErr w:type="gramEnd"/>
      <w:r>
        <w:rPr>
          <w:rStyle w:val="editable"/>
          <w:color w:val="333333"/>
        </w:rPr>
        <w:t>/../….</w:t>
      </w:r>
    </w:p>
    <w:p w:rsidR="004F6A9E" w:rsidRDefault="004F6A9E" w:rsidP="004F6A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                                                                            Adı-SOYADI</w:t>
      </w:r>
    </w:p>
    <w:p w:rsidR="004F6A9E" w:rsidRDefault="004F6A9E" w:rsidP="004F6A9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                                                                            Taşınır Kontrol Yetkilisi</w:t>
      </w:r>
    </w:p>
    <w:p w:rsidR="005733AC" w:rsidRPr="004F6A9E" w:rsidRDefault="005733AC" w:rsidP="004F6A9E">
      <w:pPr>
        <w:tabs>
          <w:tab w:val="left" w:pos="9900"/>
        </w:tabs>
      </w:pPr>
    </w:p>
    <w:sectPr w:rsidR="005733AC" w:rsidRPr="004F6A9E" w:rsidSect="004F6A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583B"/>
    <w:multiLevelType w:val="hybridMultilevel"/>
    <w:tmpl w:val="37AC197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9E"/>
    <w:rsid w:val="001A51F0"/>
    <w:rsid w:val="004E3422"/>
    <w:rsid w:val="004F6A9E"/>
    <w:rsid w:val="005733AC"/>
    <w:rsid w:val="0092570C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18B85-2235-4CA0-B23C-1A9DFDA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4F6A9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4F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able">
    <w:name w:val="editable"/>
    <w:basedOn w:val="VarsaylanParagrafYazTipi"/>
    <w:rsid w:val="004F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Geçer</dc:creator>
  <cp:keywords/>
  <dc:description/>
  <cp:lastModifiedBy>Suna Tatlı</cp:lastModifiedBy>
  <cp:revision>4</cp:revision>
  <dcterms:created xsi:type="dcterms:W3CDTF">2025-03-05T12:18:00Z</dcterms:created>
  <dcterms:modified xsi:type="dcterms:W3CDTF">2025-03-06T17:17:00Z</dcterms:modified>
</cp:coreProperties>
</file>